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D9879A" w14:textId="2504E97E" w:rsidR="001B5FBC" w:rsidRPr="00F8438B" w:rsidRDefault="0034424F" w:rsidP="00224FAF">
      <w:pPr>
        <w:ind w:firstLine="360"/>
        <w:rPr>
          <w:b/>
        </w:rPr>
      </w:pPr>
      <w:r w:rsidRPr="00F8438B">
        <w:rPr>
          <w:b/>
          <w:sz w:val="28"/>
          <w:szCs w:val="28"/>
        </w:rPr>
        <w:t>Section 1</w:t>
      </w:r>
      <w:r w:rsidR="00CC3BE0" w:rsidRPr="00F8438B">
        <w:rPr>
          <w:b/>
          <w:sz w:val="28"/>
          <w:szCs w:val="28"/>
        </w:rPr>
        <w:t>: Case Summary</w:t>
      </w:r>
    </w:p>
    <w:p w14:paraId="487E5B5E" w14:textId="77777777" w:rsidR="00EE73DF" w:rsidRPr="00F42269" w:rsidRDefault="00EE73DF" w:rsidP="001B5FBC">
      <w:pPr>
        <w:rPr>
          <w:sz w:val="28"/>
          <w:szCs w:val="28"/>
        </w:rPr>
      </w:pPr>
    </w:p>
    <w:tbl>
      <w:tblPr>
        <w:tblStyle w:val="TableGrid"/>
        <w:tblW w:w="11057" w:type="dxa"/>
        <w:tblInd w:w="567" w:type="dxa"/>
        <w:tblLook w:val="04A0" w:firstRow="1" w:lastRow="0" w:firstColumn="1" w:lastColumn="0" w:noHBand="0" w:noVBand="1"/>
      </w:tblPr>
      <w:tblGrid>
        <w:gridCol w:w="2943"/>
        <w:gridCol w:w="8114"/>
      </w:tblGrid>
      <w:tr w:rsidR="000336C3" w:rsidRPr="00A32042" w14:paraId="0205990C" w14:textId="77777777" w:rsidTr="005951AB">
        <w:tc>
          <w:tcPr>
            <w:tcW w:w="2943" w:type="dxa"/>
            <w:shd w:val="clear" w:color="auto" w:fill="D9D9D9" w:themeFill="background1" w:themeFillShade="D9"/>
            <w:vAlign w:val="bottom"/>
          </w:tcPr>
          <w:p w14:paraId="70AD7B44" w14:textId="0DE4B62D" w:rsidR="000336C3" w:rsidRPr="005951AB" w:rsidRDefault="000336C3" w:rsidP="00F8438B">
            <w:pPr>
              <w:jc w:val="right"/>
              <w:rPr>
                <w:b/>
                <w:sz w:val="28"/>
                <w:szCs w:val="28"/>
              </w:rPr>
            </w:pPr>
            <w:r w:rsidRPr="005951AB">
              <w:rPr>
                <w:rFonts w:eastAsia="Times New Roman" w:cs="Times New Roman"/>
                <w:b/>
                <w:color w:val="000000"/>
                <w:sz w:val="28"/>
                <w:szCs w:val="28"/>
              </w:rPr>
              <w:t>S</w:t>
            </w:r>
            <w:bookmarkStart w:id="0" w:name="Text83"/>
            <w:r w:rsidRPr="005951AB">
              <w:rPr>
                <w:rFonts w:eastAsia="Times New Roman" w:cs="Times New Roman"/>
                <w:b/>
                <w:color w:val="000000"/>
                <w:sz w:val="28"/>
                <w:szCs w:val="28"/>
              </w:rPr>
              <w:t>cenario Title:</w:t>
            </w:r>
          </w:p>
        </w:tc>
        <w:bookmarkEnd w:id="0"/>
        <w:tc>
          <w:tcPr>
            <w:tcW w:w="8114" w:type="dxa"/>
            <w:shd w:val="clear" w:color="auto" w:fill="D9D9D9" w:themeFill="background1" w:themeFillShade="D9"/>
            <w:vAlign w:val="center"/>
          </w:tcPr>
          <w:p w14:paraId="65B59442" w14:textId="518821AD" w:rsidR="000336C3" w:rsidRPr="005951AB" w:rsidRDefault="00F820AE" w:rsidP="007426B9">
            <w:pPr>
              <w:rPr>
                <w:b/>
                <w:sz w:val="28"/>
                <w:szCs w:val="28"/>
              </w:rPr>
            </w:pPr>
            <w:r>
              <w:rPr>
                <w:b/>
                <w:sz w:val="28"/>
                <w:szCs w:val="28"/>
              </w:rPr>
              <w:t>Ventricular Tachycardia</w:t>
            </w:r>
          </w:p>
        </w:tc>
      </w:tr>
      <w:tr w:rsidR="000336C3" w:rsidRPr="00A32042" w14:paraId="4359AD8C" w14:textId="77777777" w:rsidTr="005951AB">
        <w:tc>
          <w:tcPr>
            <w:tcW w:w="2943" w:type="dxa"/>
            <w:vAlign w:val="bottom"/>
          </w:tcPr>
          <w:p w14:paraId="60B18252" w14:textId="0C3F558C" w:rsidR="000336C3" w:rsidRPr="00F8438B" w:rsidRDefault="005951AB" w:rsidP="0034424F">
            <w:pPr>
              <w:jc w:val="right"/>
              <w:rPr>
                <w:sz w:val="22"/>
                <w:szCs w:val="28"/>
              </w:rPr>
            </w:pPr>
            <w:bookmarkStart w:id="1" w:name="_GoBack"/>
            <w:r>
              <w:rPr>
                <w:rFonts w:eastAsia="Times New Roman" w:cs="Times New Roman"/>
                <w:color w:val="000000"/>
                <w:sz w:val="22"/>
                <w:szCs w:val="28"/>
              </w:rPr>
              <w:t>Keywords</w:t>
            </w:r>
            <w:r w:rsidR="00F8438B" w:rsidRPr="00F8438B">
              <w:rPr>
                <w:rFonts w:eastAsia="Times New Roman" w:cs="Times New Roman"/>
                <w:color w:val="000000"/>
                <w:sz w:val="22"/>
                <w:szCs w:val="28"/>
              </w:rPr>
              <w:t>:</w:t>
            </w:r>
          </w:p>
        </w:tc>
        <w:tc>
          <w:tcPr>
            <w:tcW w:w="8114" w:type="dxa"/>
            <w:vAlign w:val="center"/>
          </w:tcPr>
          <w:p w14:paraId="7F2180DD" w14:textId="14334FBD" w:rsidR="000336C3" w:rsidRPr="00F8438B" w:rsidRDefault="00F820AE" w:rsidP="007426B9">
            <w:pPr>
              <w:rPr>
                <w:sz w:val="22"/>
                <w:szCs w:val="28"/>
              </w:rPr>
            </w:pPr>
            <w:r>
              <w:rPr>
                <w:sz w:val="22"/>
                <w:szCs w:val="28"/>
              </w:rPr>
              <w:t>Cardiology, ACLS, VT, Shockable Rhythm</w:t>
            </w:r>
          </w:p>
        </w:tc>
      </w:tr>
      <w:bookmarkEnd w:id="1"/>
      <w:tr w:rsidR="002E130E" w:rsidRPr="00A32042" w14:paraId="2A1AF7CD" w14:textId="77777777" w:rsidTr="000C4782">
        <w:tc>
          <w:tcPr>
            <w:tcW w:w="2943" w:type="dxa"/>
            <w:vAlign w:val="center"/>
          </w:tcPr>
          <w:p w14:paraId="6842B698" w14:textId="2FC512B9" w:rsidR="002E130E" w:rsidRDefault="002E130E" w:rsidP="000C4782">
            <w:pPr>
              <w:jc w:val="right"/>
              <w:rPr>
                <w:rFonts w:eastAsia="Times New Roman" w:cs="Times New Roman"/>
                <w:color w:val="000000"/>
                <w:sz w:val="22"/>
                <w:szCs w:val="28"/>
              </w:rPr>
            </w:pPr>
            <w:r>
              <w:rPr>
                <w:rFonts w:eastAsia="Times New Roman" w:cs="Times New Roman"/>
                <w:color w:val="000000"/>
                <w:sz w:val="22"/>
                <w:szCs w:val="28"/>
              </w:rPr>
              <w:t xml:space="preserve">Brief </w:t>
            </w:r>
            <w:r w:rsidR="008F53C7">
              <w:rPr>
                <w:rFonts w:eastAsia="Times New Roman" w:cs="Times New Roman"/>
                <w:color w:val="000000"/>
                <w:sz w:val="22"/>
                <w:szCs w:val="28"/>
              </w:rPr>
              <w:t>Description of Case:</w:t>
            </w:r>
          </w:p>
        </w:tc>
        <w:tc>
          <w:tcPr>
            <w:tcW w:w="8114" w:type="dxa"/>
            <w:vAlign w:val="center"/>
          </w:tcPr>
          <w:p w14:paraId="6263CF77" w14:textId="5CB0B705" w:rsidR="002E130E" w:rsidRPr="00F8438B" w:rsidRDefault="00F820AE" w:rsidP="007426B9">
            <w:pPr>
              <w:rPr>
                <w:sz w:val="22"/>
                <w:szCs w:val="28"/>
              </w:rPr>
            </w:pPr>
            <w:r>
              <w:rPr>
                <w:sz w:val="22"/>
                <w:szCs w:val="28"/>
              </w:rPr>
              <w:t>In this scenario, the learner is called to the ward to assess a 65 y/o male with new VT. The learner must recognize the rhythm and institute appropriate work-up and management including electrical cardioversion.</w:t>
            </w:r>
          </w:p>
        </w:tc>
      </w:tr>
    </w:tbl>
    <w:p w14:paraId="5FEF278D" w14:textId="3BBC02E9" w:rsidR="00E818DC" w:rsidRPr="0085295C" w:rsidRDefault="00E818DC" w:rsidP="00E818DC">
      <w:pPr>
        <w:rPr>
          <w:sz w:val="28"/>
        </w:rPr>
      </w:pPr>
    </w:p>
    <w:tbl>
      <w:tblPr>
        <w:tblW w:w="11057" w:type="dxa"/>
        <w:tblInd w:w="567" w:type="dxa"/>
        <w:tblLayout w:type="fixed"/>
        <w:tblLook w:val="04A0" w:firstRow="1" w:lastRow="0" w:firstColumn="1" w:lastColumn="0" w:noHBand="0" w:noVBand="1"/>
      </w:tblPr>
      <w:tblGrid>
        <w:gridCol w:w="2943"/>
        <w:gridCol w:w="8114"/>
      </w:tblGrid>
      <w:tr w:rsidR="00263728" w:rsidRPr="00F42269" w14:paraId="71E3564E" w14:textId="77777777" w:rsidTr="005951AB">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0052EDB" w14:textId="77777777" w:rsidR="00263728" w:rsidRPr="00C469AE" w:rsidRDefault="00263728" w:rsidP="00EE73DF">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Goals and Objectives</w:t>
            </w:r>
          </w:p>
        </w:tc>
      </w:tr>
      <w:tr w:rsidR="00263728" w:rsidRPr="00F42269" w14:paraId="5AAF3453"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972EADE" w14:textId="77777777" w:rsidR="00263728" w:rsidRPr="00C469AE" w:rsidRDefault="00263728" w:rsidP="00EE73DF">
            <w:pPr>
              <w:jc w:val="right"/>
              <w:rPr>
                <w:rFonts w:eastAsia="Times New Roman" w:cs="Times New Roman"/>
                <w:color w:val="000000"/>
                <w:sz w:val="22"/>
              </w:rPr>
            </w:pPr>
            <w:r w:rsidRPr="00C469AE">
              <w:rPr>
                <w:rFonts w:eastAsia="Arial Unicode MS" w:cs="Arial Unicode MS"/>
                <w:color w:val="000000"/>
                <w:sz w:val="22"/>
                <w:shd w:val="clear" w:color="auto" w:fill="FFFFFF"/>
              </w:rPr>
              <w:t>Educational Goal:</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8A91C4C" w14:textId="4507BBA1" w:rsidR="00263728" w:rsidRPr="00C469AE" w:rsidRDefault="00F820AE" w:rsidP="00EE73DF">
            <w:pPr>
              <w:rPr>
                <w:rFonts w:eastAsia="Times New Roman" w:cs="Times New Roman"/>
                <w:color w:val="000000"/>
                <w:sz w:val="22"/>
              </w:rPr>
            </w:pPr>
            <w:r>
              <w:rPr>
                <w:rFonts w:eastAsia="Times New Roman" w:cs="Times New Roman"/>
                <w:color w:val="000000"/>
                <w:sz w:val="22"/>
              </w:rPr>
              <w:t>Demonstrate an organized approach to the unstable patient.</w:t>
            </w:r>
          </w:p>
        </w:tc>
      </w:tr>
      <w:tr w:rsidR="00263728" w:rsidRPr="00F42269" w14:paraId="18E896F8"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6DE52214" w14:textId="30EAC510" w:rsidR="00263728" w:rsidRPr="00C469AE" w:rsidRDefault="00263728" w:rsidP="00EE73DF">
            <w:pPr>
              <w:jc w:val="right"/>
              <w:rPr>
                <w:rFonts w:eastAsia="Times New Roman" w:cs="Times New Roman"/>
                <w:color w:val="000000"/>
                <w:sz w:val="22"/>
              </w:rPr>
            </w:pPr>
            <w:r w:rsidRPr="00C469AE">
              <w:rPr>
                <w:rFonts w:eastAsia="Times New Roman" w:cs="Times New Roman"/>
                <w:color w:val="000000"/>
                <w:sz w:val="22"/>
              </w:rPr>
              <w:t>Objectives:</w:t>
            </w:r>
          </w:p>
          <w:p w14:paraId="0E772E25" w14:textId="2BA96837" w:rsidR="00BD2CB8" w:rsidRPr="00C469AE" w:rsidRDefault="00BD2CB8" w:rsidP="00EE73DF">
            <w:pPr>
              <w:jc w:val="right"/>
              <w:rPr>
                <w:rFonts w:eastAsia="Times New Roman" w:cs="Times New Roman"/>
                <w:color w:val="000000"/>
                <w:sz w:val="22"/>
              </w:rPr>
            </w:pPr>
            <w:r w:rsidRPr="00C469AE">
              <w:rPr>
                <w:rFonts w:eastAsia="Times New Roman" w:cs="Times New Roman"/>
                <w:color w:val="000000"/>
                <w:sz w:val="22"/>
              </w:rPr>
              <w:t>(Medical and CRM)</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4483A99F" w14:textId="0A0F0D5C" w:rsidR="00F820AE" w:rsidRPr="000C4782" w:rsidRDefault="00F820AE" w:rsidP="000C4782">
            <w:pPr>
              <w:pStyle w:val="ListParagraph"/>
              <w:numPr>
                <w:ilvl w:val="0"/>
                <w:numId w:val="13"/>
              </w:numPr>
              <w:rPr>
                <w:rFonts w:eastAsia="Times New Roman" w:cs="Times New Roman"/>
                <w:color w:val="000000"/>
                <w:sz w:val="22"/>
              </w:rPr>
            </w:pPr>
            <w:r w:rsidRPr="000C4782">
              <w:rPr>
                <w:rFonts w:eastAsia="Times New Roman" w:cs="Times New Roman"/>
                <w:color w:val="000000"/>
                <w:sz w:val="22"/>
              </w:rPr>
              <w:t>Recognize VT on an ECG</w:t>
            </w:r>
          </w:p>
          <w:p w14:paraId="516B0316" w14:textId="50B3829B" w:rsidR="00263728" w:rsidRPr="000C4782" w:rsidRDefault="00F820AE" w:rsidP="000C4782">
            <w:pPr>
              <w:pStyle w:val="ListParagraph"/>
              <w:numPr>
                <w:ilvl w:val="0"/>
                <w:numId w:val="13"/>
              </w:numPr>
              <w:rPr>
                <w:rFonts w:eastAsia="Times New Roman" w:cs="Times New Roman"/>
                <w:color w:val="000000"/>
                <w:sz w:val="22"/>
              </w:rPr>
            </w:pPr>
            <w:r w:rsidRPr="000C4782">
              <w:rPr>
                <w:rFonts w:eastAsia="Times New Roman" w:cs="Times New Roman"/>
                <w:color w:val="000000"/>
                <w:sz w:val="22"/>
              </w:rPr>
              <w:t>Initiate appropriate ACLS management for VT</w:t>
            </w:r>
          </w:p>
          <w:p w14:paraId="116231F8" w14:textId="5AF624F5" w:rsidR="00263728" w:rsidRPr="000C4782" w:rsidRDefault="00F820AE" w:rsidP="000C4782">
            <w:pPr>
              <w:pStyle w:val="ListParagraph"/>
              <w:numPr>
                <w:ilvl w:val="0"/>
                <w:numId w:val="13"/>
              </w:numPr>
              <w:rPr>
                <w:rFonts w:eastAsia="Times New Roman" w:cs="Times New Roman"/>
                <w:color w:val="000000"/>
                <w:sz w:val="22"/>
              </w:rPr>
            </w:pPr>
            <w:r w:rsidRPr="000C4782">
              <w:rPr>
                <w:rFonts w:eastAsia="Times New Roman" w:cs="Times New Roman"/>
                <w:color w:val="000000"/>
                <w:sz w:val="22"/>
              </w:rPr>
              <w:t xml:space="preserve">Determine a safe disposition and transfer of care </w:t>
            </w:r>
          </w:p>
          <w:p w14:paraId="7F23BBCD" w14:textId="77777777" w:rsidR="00263728" w:rsidRPr="00C469AE" w:rsidRDefault="00263728" w:rsidP="00EE73DF">
            <w:pPr>
              <w:rPr>
                <w:rFonts w:eastAsia="Times New Roman" w:cs="Times New Roman"/>
                <w:color w:val="000000"/>
                <w:sz w:val="22"/>
              </w:rPr>
            </w:pPr>
          </w:p>
        </w:tc>
      </w:tr>
      <w:tr w:rsidR="00113C7C" w:rsidRPr="00F42269" w14:paraId="3E079EB9" w14:textId="77777777" w:rsidTr="005951AB">
        <w:trPr>
          <w:trHeight w:val="256"/>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033E5B9A" w14:textId="57D54FF5" w:rsidR="00113C7C" w:rsidRPr="00C469AE" w:rsidRDefault="00113C7C" w:rsidP="00EE73DF">
            <w:pPr>
              <w:jc w:val="right"/>
              <w:rPr>
                <w:rFonts w:eastAsia="Times New Roman" w:cs="Times New Roman"/>
                <w:color w:val="000000"/>
                <w:sz w:val="22"/>
              </w:rPr>
            </w:pPr>
            <w:r w:rsidRPr="00C469AE">
              <w:rPr>
                <w:rFonts w:eastAsia="Times New Roman" w:cs="Times New Roman"/>
                <w:color w:val="000000"/>
                <w:sz w:val="22"/>
              </w:rPr>
              <w:t>EPAs Assessed:</w:t>
            </w:r>
          </w:p>
        </w:tc>
        <w:tc>
          <w:tcPr>
            <w:tcW w:w="8114" w:type="dxa"/>
            <w:tcBorders>
              <w:top w:val="single" w:sz="4" w:space="0" w:color="auto"/>
              <w:left w:val="single" w:sz="4" w:space="0" w:color="auto"/>
              <w:bottom w:val="single" w:sz="4" w:space="0" w:color="auto"/>
              <w:right w:val="single" w:sz="4" w:space="0" w:color="auto"/>
            </w:tcBorders>
            <w:shd w:val="clear" w:color="auto" w:fill="auto"/>
          </w:tcPr>
          <w:p w14:paraId="0A4CC3FE" w14:textId="77777777" w:rsidR="00113C7C" w:rsidRPr="00C469AE" w:rsidRDefault="00113C7C" w:rsidP="00EE73DF">
            <w:pPr>
              <w:rPr>
                <w:rFonts w:eastAsia="Times New Roman" w:cs="Times New Roman"/>
                <w:color w:val="000000"/>
                <w:sz w:val="22"/>
              </w:rPr>
            </w:pPr>
          </w:p>
        </w:tc>
      </w:tr>
    </w:tbl>
    <w:p w14:paraId="787FC24A" w14:textId="46530F2F" w:rsidR="000C4782" w:rsidRPr="0085295C" w:rsidRDefault="000C4782" w:rsidP="000C4782">
      <w:pPr>
        <w:rPr>
          <w:sz w:val="28"/>
        </w:rPr>
      </w:pPr>
    </w:p>
    <w:tbl>
      <w:tblPr>
        <w:tblW w:w="11057" w:type="dxa"/>
        <w:tblInd w:w="567" w:type="dxa"/>
        <w:tblLayout w:type="fixed"/>
        <w:tblLook w:val="04A0" w:firstRow="1" w:lastRow="0" w:firstColumn="1" w:lastColumn="0" w:noHBand="0" w:noVBand="1"/>
      </w:tblPr>
      <w:tblGrid>
        <w:gridCol w:w="2943"/>
        <w:gridCol w:w="2028"/>
        <w:gridCol w:w="524"/>
        <w:gridCol w:w="152"/>
        <w:gridCol w:w="1071"/>
        <w:gridCol w:w="1503"/>
        <w:gridCol w:w="131"/>
        <w:gridCol w:w="76"/>
        <w:gridCol w:w="2629"/>
      </w:tblGrid>
      <w:tr w:rsidR="000C4782" w:rsidRPr="00F42269" w14:paraId="2F00E187" w14:textId="77777777" w:rsidTr="000C4782">
        <w:trPr>
          <w:trHeight w:val="256"/>
        </w:trPr>
        <w:tc>
          <w:tcPr>
            <w:tcW w:w="11057" w:type="dxa"/>
            <w:gridSpan w:val="9"/>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584D77FC" w14:textId="77777777" w:rsidR="000C4782" w:rsidRPr="00C469AE" w:rsidRDefault="000C4782" w:rsidP="000C4782">
            <w:pPr>
              <w:jc w:val="center"/>
              <w:rPr>
                <w:b/>
                <w:sz w:val="28"/>
                <w:szCs w:val="28"/>
              </w:rPr>
            </w:pPr>
            <w:r w:rsidRPr="00C469AE">
              <w:rPr>
                <w:b/>
                <w:szCs w:val="28"/>
              </w:rPr>
              <w:t>Learners, Setting and Personnel</w:t>
            </w:r>
          </w:p>
        </w:tc>
      </w:tr>
      <w:tr w:rsidR="000C4782" w:rsidRPr="00F42269" w14:paraId="6A0E0CA0" w14:textId="77777777" w:rsidTr="000C4782">
        <w:trPr>
          <w:trHeight w:val="112"/>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4BAB0044" w14:textId="451C168C" w:rsidR="000C4782" w:rsidRPr="00C469AE" w:rsidRDefault="000C4782" w:rsidP="000C4782">
            <w:pPr>
              <w:jc w:val="right"/>
              <w:rPr>
                <w:rFonts w:eastAsia="Times New Roman" w:cs="Times New Roman"/>
                <w:color w:val="000000"/>
                <w:sz w:val="22"/>
              </w:rPr>
            </w:pPr>
            <w:r w:rsidRPr="00C469AE">
              <w:rPr>
                <w:rFonts w:eastAsia="Times New Roman" w:cs="Times New Roman"/>
                <w:color w:val="000000"/>
                <w:sz w:val="22"/>
              </w:rPr>
              <w:t>Target Learners:</w:t>
            </w: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7A360645" w14:textId="77777777" w:rsidR="000C4782" w:rsidRPr="00C469AE" w:rsidRDefault="000C4782" w:rsidP="000C4782">
            <w:pPr>
              <w:rPr>
                <w:rFonts w:eastAsia="Times New Roman" w:cs="Times New Roman"/>
                <w:color w:val="000000"/>
                <w:sz w:val="22"/>
                <w:szCs w:val="28"/>
              </w:rPr>
            </w:pPr>
            <w:sdt>
              <w:sdtPr>
                <w:rPr>
                  <w:sz w:val="22"/>
                  <w:szCs w:val="28"/>
                </w:rPr>
                <w:id w:val="-17783577"/>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Pr>
                <w:sz w:val="22"/>
                <w:szCs w:val="28"/>
              </w:rPr>
              <w:t xml:space="preserve"> Junior Learners</w:t>
            </w:r>
          </w:p>
        </w:tc>
        <w:tc>
          <w:tcPr>
            <w:tcW w:w="2726" w:type="dxa"/>
            <w:gridSpan w:val="3"/>
            <w:tcBorders>
              <w:top w:val="single" w:sz="4" w:space="0" w:color="auto"/>
              <w:left w:val="single" w:sz="4" w:space="0" w:color="auto"/>
              <w:bottom w:val="single" w:sz="4" w:space="0" w:color="auto"/>
              <w:right w:val="single" w:sz="4" w:space="0" w:color="auto"/>
            </w:tcBorders>
            <w:shd w:val="clear" w:color="auto" w:fill="auto"/>
          </w:tcPr>
          <w:p w14:paraId="059B6F8B" w14:textId="77777777" w:rsidR="000C4782" w:rsidRPr="00C469AE" w:rsidRDefault="000C4782" w:rsidP="000C4782">
            <w:pPr>
              <w:rPr>
                <w:rFonts w:eastAsia="Times New Roman" w:cs="Times New Roman"/>
                <w:color w:val="000000"/>
                <w:sz w:val="22"/>
                <w:szCs w:val="28"/>
              </w:rPr>
            </w:pPr>
            <w:sdt>
              <w:sdtPr>
                <w:rPr>
                  <w:sz w:val="22"/>
                  <w:szCs w:val="28"/>
                </w:rPr>
                <w:id w:val="113067388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Senior Learners</w:t>
            </w:r>
          </w:p>
        </w:tc>
        <w:tc>
          <w:tcPr>
            <w:tcW w:w="2836" w:type="dxa"/>
            <w:gridSpan w:val="3"/>
            <w:tcBorders>
              <w:top w:val="single" w:sz="4" w:space="0" w:color="auto"/>
              <w:left w:val="single" w:sz="4" w:space="0" w:color="auto"/>
              <w:bottom w:val="single" w:sz="4" w:space="0" w:color="auto"/>
              <w:right w:val="single" w:sz="4" w:space="0" w:color="auto"/>
            </w:tcBorders>
            <w:shd w:val="clear" w:color="auto" w:fill="auto"/>
          </w:tcPr>
          <w:p w14:paraId="3712DF52" w14:textId="77777777" w:rsidR="000C4782" w:rsidRPr="00C469AE" w:rsidRDefault="000C4782" w:rsidP="000C4782">
            <w:pPr>
              <w:rPr>
                <w:rFonts w:eastAsia="Times New Roman" w:cs="Times New Roman"/>
                <w:color w:val="000000"/>
                <w:sz w:val="22"/>
                <w:szCs w:val="28"/>
              </w:rPr>
            </w:pPr>
            <w:sdt>
              <w:sdtPr>
                <w:rPr>
                  <w:sz w:val="22"/>
                  <w:szCs w:val="28"/>
                </w:rPr>
                <w:id w:val="886000988"/>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Staff</w:t>
            </w:r>
          </w:p>
        </w:tc>
      </w:tr>
      <w:tr w:rsidR="000C4782" w:rsidRPr="00F42269" w14:paraId="0F1C2860" w14:textId="77777777" w:rsidTr="000C4782">
        <w:trPr>
          <w:trHeight w:val="112"/>
        </w:trPr>
        <w:tc>
          <w:tcPr>
            <w:tcW w:w="2943" w:type="dxa"/>
            <w:vMerge/>
            <w:tcBorders>
              <w:left w:val="single" w:sz="4" w:space="0" w:color="auto"/>
              <w:right w:val="single" w:sz="4" w:space="0" w:color="auto"/>
            </w:tcBorders>
            <w:shd w:val="clear" w:color="auto" w:fill="auto"/>
            <w:noWrap/>
          </w:tcPr>
          <w:p w14:paraId="38074D09" w14:textId="77777777" w:rsidR="000C4782" w:rsidRPr="00C469AE" w:rsidRDefault="000C4782" w:rsidP="000C4782">
            <w:pPr>
              <w:jc w:val="right"/>
              <w:rPr>
                <w:rFonts w:eastAsia="Times New Roman" w:cs="Times New Roman"/>
                <w:color w:val="000000"/>
                <w:sz w:val="22"/>
              </w:rPr>
            </w:pPr>
          </w:p>
        </w:tc>
        <w:tc>
          <w:tcPr>
            <w:tcW w:w="2028" w:type="dxa"/>
            <w:tcBorders>
              <w:top w:val="single" w:sz="4" w:space="0" w:color="auto"/>
              <w:left w:val="single" w:sz="4" w:space="0" w:color="auto"/>
              <w:bottom w:val="single" w:sz="4" w:space="0" w:color="auto"/>
              <w:right w:val="single" w:sz="4" w:space="0" w:color="auto"/>
            </w:tcBorders>
            <w:shd w:val="clear" w:color="auto" w:fill="auto"/>
          </w:tcPr>
          <w:p w14:paraId="0B23363A" w14:textId="77777777" w:rsidR="000C4782" w:rsidRPr="00C469AE" w:rsidRDefault="000C4782" w:rsidP="000C4782">
            <w:pPr>
              <w:rPr>
                <w:rFonts w:eastAsia="Times New Roman" w:cs="Times New Roman"/>
                <w:color w:val="000000"/>
                <w:sz w:val="22"/>
                <w:szCs w:val="28"/>
              </w:rPr>
            </w:pPr>
            <w:sdt>
              <w:sdtPr>
                <w:rPr>
                  <w:sz w:val="22"/>
                  <w:szCs w:val="28"/>
                </w:rPr>
                <w:id w:val="52514512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Pr>
                <w:sz w:val="22"/>
                <w:szCs w:val="28"/>
              </w:rPr>
              <w:t xml:space="preserve"> </w:t>
            </w:r>
            <w:r w:rsidRPr="00C469AE">
              <w:rPr>
                <w:sz w:val="22"/>
                <w:szCs w:val="28"/>
              </w:rPr>
              <w:t>Physicians</w:t>
            </w:r>
          </w:p>
        </w:tc>
        <w:tc>
          <w:tcPr>
            <w:tcW w:w="1747" w:type="dxa"/>
            <w:gridSpan w:val="3"/>
            <w:tcBorders>
              <w:top w:val="single" w:sz="4" w:space="0" w:color="auto"/>
              <w:left w:val="single" w:sz="4" w:space="0" w:color="auto"/>
              <w:bottom w:val="single" w:sz="4" w:space="0" w:color="auto"/>
              <w:right w:val="single" w:sz="4" w:space="0" w:color="auto"/>
            </w:tcBorders>
            <w:shd w:val="clear" w:color="auto" w:fill="auto"/>
          </w:tcPr>
          <w:p w14:paraId="60E40E62" w14:textId="77777777" w:rsidR="000C4782" w:rsidRPr="00C469AE" w:rsidRDefault="000C4782" w:rsidP="000C4782">
            <w:pPr>
              <w:rPr>
                <w:rFonts w:eastAsia="Times New Roman" w:cs="Times New Roman"/>
                <w:color w:val="000000"/>
                <w:sz w:val="22"/>
                <w:szCs w:val="28"/>
              </w:rPr>
            </w:pPr>
            <w:sdt>
              <w:sdtPr>
                <w:rPr>
                  <w:sz w:val="22"/>
                  <w:szCs w:val="28"/>
                </w:rPr>
                <w:id w:val="23336266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Nurses</w:t>
            </w:r>
          </w:p>
        </w:tc>
        <w:tc>
          <w:tcPr>
            <w:tcW w:w="1710" w:type="dxa"/>
            <w:gridSpan w:val="3"/>
            <w:tcBorders>
              <w:top w:val="single" w:sz="4" w:space="0" w:color="auto"/>
              <w:left w:val="single" w:sz="4" w:space="0" w:color="auto"/>
              <w:bottom w:val="single" w:sz="4" w:space="0" w:color="auto"/>
              <w:right w:val="single" w:sz="4" w:space="0" w:color="auto"/>
            </w:tcBorders>
            <w:shd w:val="clear" w:color="auto" w:fill="auto"/>
          </w:tcPr>
          <w:p w14:paraId="2808B219" w14:textId="77777777" w:rsidR="000C4782" w:rsidRPr="00C469AE" w:rsidRDefault="000C4782" w:rsidP="000C4782">
            <w:pPr>
              <w:rPr>
                <w:rFonts w:eastAsia="Times New Roman" w:cs="Times New Roman"/>
                <w:color w:val="000000"/>
                <w:sz w:val="22"/>
                <w:szCs w:val="28"/>
              </w:rPr>
            </w:pPr>
            <w:sdt>
              <w:sdtPr>
                <w:rPr>
                  <w:sz w:val="22"/>
                  <w:szCs w:val="28"/>
                </w:rPr>
                <w:id w:val="-689069682"/>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RTs</w:t>
            </w:r>
          </w:p>
        </w:tc>
        <w:tc>
          <w:tcPr>
            <w:tcW w:w="2629" w:type="dxa"/>
            <w:tcBorders>
              <w:top w:val="single" w:sz="4" w:space="0" w:color="auto"/>
              <w:left w:val="single" w:sz="4" w:space="0" w:color="auto"/>
              <w:bottom w:val="single" w:sz="4" w:space="0" w:color="auto"/>
              <w:right w:val="single" w:sz="4" w:space="0" w:color="auto"/>
            </w:tcBorders>
            <w:shd w:val="clear" w:color="auto" w:fill="auto"/>
          </w:tcPr>
          <w:p w14:paraId="70A54385" w14:textId="77777777" w:rsidR="000C4782" w:rsidRPr="00C469AE" w:rsidRDefault="000C4782" w:rsidP="000C4782">
            <w:pPr>
              <w:rPr>
                <w:rFonts w:eastAsia="Times New Roman" w:cs="Times New Roman"/>
                <w:color w:val="000000"/>
                <w:sz w:val="22"/>
                <w:szCs w:val="28"/>
              </w:rPr>
            </w:pPr>
            <w:sdt>
              <w:sdtPr>
                <w:rPr>
                  <w:sz w:val="22"/>
                  <w:szCs w:val="28"/>
                </w:rPr>
                <w:id w:val="-113913841"/>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Inter-professional</w:t>
            </w:r>
          </w:p>
        </w:tc>
      </w:tr>
      <w:tr w:rsidR="000C4782" w:rsidRPr="00F42269" w14:paraId="1A40741B" w14:textId="77777777" w:rsidTr="000C4782">
        <w:trPr>
          <w:trHeight w:val="256"/>
        </w:trPr>
        <w:tc>
          <w:tcPr>
            <w:tcW w:w="2943" w:type="dxa"/>
            <w:vMerge/>
            <w:tcBorders>
              <w:left w:val="single" w:sz="4" w:space="0" w:color="auto"/>
              <w:bottom w:val="single" w:sz="4" w:space="0" w:color="auto"/>
              <w:right w:val="single" w:sz="4" w:space="0" w:color="auto"/>
            </w:tcBorders>
            <w:shd w:val="clear" w:color="auto" w:fill="auto"/>
            <w:noWrap/>
          </w:tcPr>
          <w:p w14:paraId="4645A372" w14:textId="77777777" w:rsidR="000C4782" w:rsidRPr="00C469AE" w:rsidRDefault="000C4782" w:rsidP="000C4782">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789C2B92" w14:textId="77777777" w:rsidR="000C4782" w:rsidRPr="00C469AE" w:rsidRDefault="000C4782" w:rsidP="000C4782">
            <w:pPr>
              <w:rPr>
                <w:rFonts w:eastAsia="Times New Roman" w:cs="Times New Roman"/>
                <w:color w:val="000000"/>
                <w:sz w:val="22"/>
                <w:szCs w:val="28"/>
              </w:rPr>
            </w:pPr>
            <w:sdt>
              <w:sdtPr>
                <w:rPr>
                  <w:sz w:val="22"/>
                  <w:szCs w:val="28"/>
                </w:rPr>
                <w:id w:val="-195053239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Other</w:t>
            </w:r>
            <w:r>
              <w:rPr>
                <w:sz w:val="22"/>
                <w:szCs w:val="28"/>
              </w:rPr>
              <w:t xml:space="preserve"> Learners: </w:t>
            </w:r>
          </w:p>
        </w:tc>
      </w:tr>
      <w:tr w:rsidR="000C4782" w:rsidRPr="00F42269" w14:paraId="274EB6EE" w14:textId="77777777" w:rsidTr="000C4782">
        <w:trPr>
          <w:trHeight w:val="174"/>
        </w:trPr>
        <w:tc>
          <w:tcPr>
            <w:tcW w:w="2943" w:type="dxa"/>
            <w:tcBorders>
              <w:top w:val="single" w:sz="4" w:space="0" w:color="auto"/>
              <w:left w:val="single" w:sz="4" w:space="0" w:color="auto"/>
              <w:bottom w:val="single" w:sz="4" w:space="0" w:color="auto"/>
              <w:right w:val="single" w:sz="4" w:space="0" w:color="auto"/>
            </w:tcBorders>
            <w:shd w:val="clear" w:color="auto" w:fill="auto"/>
            <w:noWrap/>
          </w:tcPr>
          <w:p w14:paraId="35B2F139" w14:textId="77777777" w:rsidR="000C4782" w:rsidRPr="00C469AE" w:rsidRDefault="000C4782" w:rsidP="000C4782">
            <w:pPr>
              <w:jc w:val="right"/>
              <w:rPr>
                <w:rFonts w:eastAsia="Times New Roman" w:cs="Times New Roman"/>
                <w:color w:val="000000"/>
                <w:sz w:val="22"/>
              </w:rPr>
            </w:pPr>
            <w:r w:rsidRPr="00C469AE">
              <w:rPr>
                <w:rFonts w:eastAsia="Times New Roman" w:cs="Times New Roman"/>
                <w:color w:val="000000"/>
                <w:sz w:val="22"/>
              </w:rPr>
              <w:t>Location:</w:t>
            </w:r>
          </w:p>
        </w:tc>
        <w:tc>
          <w:tcPr>
            <w:tcW w:w="2704" w:type="dxa"/>
            <w:gridSpan w:val="3"/>
            <w:tcBorders>
              <w:top w:val="single" w:sz="4" w:space="0" w:color="auto"/>
              <w:left w:val="single" w:sz="4" w:space="0" w:color="auto"/>
              <w:bottom w:val="single" w:sz="4" w:space="0" w:color="auto"/>
              <w:right w:val="single" w:sz="4" w:space="0" w:color="auto"/>
            </w:tcBorders>
            <w:shd w:val="clear" w:color="auto" w:fill="auto"/>
          </w:tcPr>
          <w:p w14:paraId="2CDCE123" w14:textId="77777777" w:rsidR="000C4782" w:rsidRPr="00C469AE" w:rsidRDefault="000C4782" w:rsidP="000C4782">
            <w:pPr>
              <w:rPr>
                <w:sz w:val="22"/>
                <w:szCs w:val="28"/>
              </w:rPr>
            </w:pPr>
            <w:sdt>
              <w:sdtPr>
                <w:rPr>
                  <w:sz w:val="22"/>
                  <w:szCs w:val="28"/>
                </w:rPr>
                <w:id w:val="144254603"/>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Sim Lab</w:t>
            </w:r>
          </w:p>
        </w:tc>
        <w:tc>
          <w:tcPr>
            <w:tcW w:w="2705" w:type="dxa"/>
            <w:gridSpan w:val="3"/>
            <w:tcBorders>
              <w:top w:val="single" w:sz="4" w:space="0" w:color="auto"/>
              <w:left w:val="single" w:sz="4" w:space="0" w:color="auto"/>
              <w:bottom w:val="single" w:sz="4" w:space="0" w:color="auto"/>
              <w:right w:val="single" w:sz="4" w:space="0" w:color="auto"/>
            </w:tcBorders>
            <w:shd w:val="clear" w:color="auto" w:fill="auto"/>
          </w:tcPr>
          <w:p w14:paraId="30B5D5DB" w14:textId="77777777" w:rsidR="000C4782" w:rsidRPr="00C469AE" w:rsidRDefault="000C4782" w:rsidP="000C4782">
            <w:pPr>
              <w:rPr>
                <w:sz w:val="22"/>
                <w:szCs w:val="28"/>
              </w:rPr>
            </w:pPr>
            <w:sdt>
              <w:sdtPr>
                <w:rPr>
                  <w:sz w:val="22"/>
                  <w:szCs w:val="28"/>
                </w:rPr>
                <w:id w:val="-1132551626"/>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In Situ</w:t>
            </w:r>
          </w:p>
        </w:tc>
        <w:tc>
          <w:tcPr>
            <w:tcW w:w="2705" w:type="dxa"/>
            <w:gridSpan w:val="2"/>
            <w:tcBorders>
              <w:top w:val="single" w:sz="4" w:space="0" w:color="auto"/>
              <w:left w:val="single" w:sz="4" w:space="0" w:color="auto"/>
              <w:bottom w:val="single" w:sz="4" w:space="0" w:color="auto"/>
              <w:right w:val="single" w:sz="4" w:space="0" w:color="auto"/>
            </w:tcBorders>
            <w:shd w:val="clear" w:color="auto" w:fill="auto"/>
          </w:tcPr>
          <w:p w14:paraId="4AD9F9BD" w14:textId="77777777" w:rsidR="000C4782" w:rsidRPr="00AC3C21" w:rsidRDefault="000C4782" w:rsidP="000C4782">
            <w:pPr>
              <w:rPr>
                <w:b/>
                <w:sz w:val="22"/>
                <w:szCs w:val="28"/>
              </w:rPr>
            </w:pPr>
            <w:sdt>
              <w:sdtPr>
                <w:rPr>
                  <w:sz w:val="22"/>
                  <w:szCs w:val="28"/>
                </w:rPr>
                <w:id w:val="-229778387"/>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Pr>
                <w:sz w:val="22"/>
                <w:szCs w:val="28"/>
              </w:rPr>
              <w:t>Other:</w:t>
            </w:r>
          </w:p>
        </w:tc>
      </w:tr>
      <w:tr w:rsidR="000C4782" w:rsidRPr="00F42269" w14:paraId="54A3FD17" w14:textId="77777777" w:rsidTr="000C4782">
        <w:trPr>
          <w:trHeight w:val="173"/>
        </w:trPr>
        <w:tc>
          <w:tcPr>
            <w:tcW w:w="2943" w:type="dxa"/>
            <w:vMerge w:val="restart"/>
            <w:tcBorders>
              <w:top w:val="single" w:sz="4" w:space="0" w:color="auto"/>
              <w:left w:val="single" w:sz="4" w:space="0" w:color="auto"/>
              <w:right w:val="single" w:sz="4" w:space="0" w:color="auto"/>
            </w:tcBorders>
            <w:shd w:val="clear" w:color="auto" w:fill="auto"/>
            <w:noWrap/>
            <w:vAlign w:val="center"/>
          </w:tcPr>
          <w:p w14:paraId="11CC9830" w14:textId="77777777" w:rsidR="000C4782" w:rsidRDefault="000C4782" w:rsidP="000C4782">
            <w:pPr>
              <w:jc w:val="right"/>
              <w:rPr>
                <w:rFonts w:eastAsia="Times New Roman" w:cs="Times New Roman"/>
                <w:color w:val="000000"/>
                <w:sz w:val="22"/>
              </w:rPr>
            </w:pPr>
            <w:r>
              <w:rPr>
                <w:rFonts w:eastAsia="Times New Roman" w:cs="Times New Roman"/>
                <w:color w:val="000000"/>
                <w:sz w:val="22"/>
              </w:rPr>
              <w:t>Recommended Number of Facilitators</w:t>
            </w: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70F7271A" w14:textId="77777777" w:rsidR="000C4782" w:rsidRPr="00C469AE" w:rsidRDefault="000C4782" w:rsidP="000C4782">
            <w:pPr>
              <w:rPr>
                <w:sz w:val="22"/>
                <w:szCs w:val="28"/>
              </w:rPr>
            </w:pPr>
            <w:r>
              <w:rPr>
                <w:sz w:val="22"/>
                <w:szCs w:val="28"/>
              </w:rPr>
              <w:t>Instructors: 1</w:t>
            </w:r>
          </w:p>
        </w:tc>
      </w:tr>
      <w:tr w:rsidR="000C4782" w:rsidRPr="00F42269" w14:paraId="2AF44DB4" w14:textId="77777777" w:rsidTr="000C4782">
        <w:trPr>
          <w:trHeight w:val="173"/>
        </w:trPr>
        <w:tc>
          <w:tcPr>
            <w:tcW w:w="2943" w:type="dxa"/>
            <w:vMerge/>
            <w:tcBorders>
              <w:left w:val="single" w:sz="4" w:space="0" w:color="auto"/>
              <w:right w:val="single" w:sz="4" w:space="0" w:color="auto"/>
            </w:tcBorders>
            <w:shd w:val="clear" w:color="auto" w:fill="auto"/>
            <w:noWrap/>
          </w:tcPr>
          <w:p w14:paraId="323143E2" w14:textId="77777777" w:rsidR="000C4782" w:rsidRDefault="000C4782" w:rsidP="000C4782">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2705F77D" w14:textId="77777777" w:rsidR="000C4782" w:rsidRPr="00C469AE" w:rsidRDefault="000C4782" w:rsidP="000C4782">
            <w:pPr>
              <w:rPr>
                <w:sz w:val="22"/>
                <w:szCs w:val="28"/>
              </w:rPr>
            </w:pPr>
            <w:r>
              <w:rPr>
                <w:sz w:val="22"/>
                <w:szCs w:val="28"/>
              </w:rPr>
              <w:t>Confederates: 1 (RN)</w:t>
            </w:r>
          </w:p>
        </w:tc>
      </w:tr>
      <w:tr w:rsidR="000C4782" w:rsidRPr="00F42269" w14:paraId="40422608" w14:textId="77777777" w:rsidTr="000C4782">
        <w:trPr>
          <w:trHeight w:val="173"/>
        </w:trPr>
        <w:tc>
          <w:tcPr>
            <w:tcW w:w="2943" w:type="dxa"/>
            <w:vMerge/>
            <w:tcBorders>
              <w:left w:val="single" w:sz="4" w:space="0" w:color="auto"/>
              <w:bottom w:val="single" w:sz="4" w:space="0" w:color="auto"/>
              <w:right w:val="single" w:sz="4" w:space="0" w:color="auto"/>
            </w:tcBorders>
            <w:shd w:val="clear" w:color="auto" w:fill="auto"/>
            <w:noWrap/>
          </w:tcPr>
          <w:p w14:paraId="7955BD51" w14:textId="77777777" w:rsidR="000C4782" w:rsidRDefault="000C4782" w:rsidP="000C4782">
            <w:pPr>
              <w:jc w:val="right"/>
              <w:rPr>
                <w:rFonts w:eastAsia="Times New Roman" w:cs="Times New Roman"/>
                <w:color w:val="000000"/>
                <w:sz w:val="22"/>
              </w:rPr>
            </w:pPr>
          </w:p>
        </w:tc>
        <w:tc>
          <w:tcPr>
            <w:tcW w:w="8114" w:type="dxa"/>
            <w:gridSpan w:val="8"/>
            <w:tcBorders>
              <w:top w:val="single" w:sz="4" w:space="0" w:color="auto"/>
              <w:left w:val="single" w:sz="4" w:space="0" w:color="auto"/>
              <w:bottom w:val="single" w:sz="4" w:space="0" w:color="auto"/>
              <w:right w:val="single" w:sz="4" w:space="0" w:color="auto"/>
            </w:tcBorders>
            <w:shd w:val="clear" w:color="auto" w:fill="auto"/>
          </w:tcPr>
          <w:p w14:paraId="694CBED7" w14:textId="77777777" w:rsidR="000C4782" w:rsidRDefault="000C4782" w:rsidP="000C4782">
            <w:pPr>
              <w:rPr>
                <w:sz w:val="22"/>
                <w:szCs w:val="28"/>
              </w:rPr>
            </w:pPr>
            <w:r>
              <w:rPr>
                <w:sz w:val="22"/>
                <w:szCs w:val="28"/>
              </w:rPr>
              <w:t>Sim Techs: 1</w:t>
            </w:r>
          </w:p>
        </w:tc>
      </w:tr>
    </w:tbl>
    <w:p w14:paraId="3242EE5C" w14:textId="2173CF11" w:rsidR="000C4782" w:rsidRDefault="000C4782" w:rsidP="005951AB">
      <w:pPr>
        <w:rPr>
          <w:sz w:val="28"/>
        </w:rPr>
      </w:pPr>
    </w:p>
    <w:tbl>
      <w:tblPr>
        <w:tblStyle w:val="TableGrid"/>
        <w:tblW w:w="11057" w:type="dxa"/>
        <w:tblInd w:w="567" w:type="dxa"/>
        <w:tblLook w:val="04A0" w:firstRow="1" w:lastRow="0" w:firstColumn="1" w:lastColumn="0" w:noHBand="0" w:noVBand="1"/>
      </w:tblPr>
      <w:tblGrid>
        <w:gridCol w:w="2943"/>
        <w:gridCol w:w="8114"/>
      </w:tblGrid>
      <w:tr w:rsidR="005951AB" w:rsidRPr="00A32042" w14:paraId="5E29CC64" w14:textId="77777777" w:rsidTr="00DE35D4">
        <w:tc>
          <w:tcPr>
            <w:tcW w:w="11057" w:type="dxa"/>
            <w:gridSpan w:val="2"/>
            <w:shd w:val="clear" w:color="auto" w:fill="D9D9D9" w:themeFill="background1" w:themeFillShade="D9"/>
            <w:vAlign w:val="bottom"/>
          </w:tcPr>
          <w:p w14:paraId="3751F4D1" w14:textId="237F29F9" w:rsidR="005951AB" w:rsidRPr="00F8438B" w:rsidRDefault="005951AB" w:rsidP="005951AB">
            <w:pPr>
              <w:jc w:val="center"/>
              <w:rPr>
                <w:b/>
                <w:szCs w:val="28"/>
              </w:rPr>
            </w:pPr>
            <w:r>
              <w:rPr>
                <w:rFonts w:eastAsia="Times New Roman" w:cs="Times New Roman"/>
                <w:b/>
                <w:color w:val="000000"/>
                <w:szCs w:val="28"/>
              </w:rPr>
              <w:t>Scenario Development</w:t>
            </w:r>
          </w:p>
        </w:tc>
      </w:tr>
      <w:tr w:rsidR="005951AB" w:rsidRPr="00A32042" w14:paraId="3171514E" w14:textId="77777777" w:rsidTr="005951AB">
        <w:tc>
          <w:tcPr>
            <w:tcW w:w="2943" w:type="dxa"/>
            <w:vAlign w:val="bottom"/>
          </w:tcPr>
          <w:p w14:paraId="049309B3" w14:textId="77777777" w:rsidR="005951AB" w:rsidRPr="00F8438B" w:rsidRDefault="005951AB" w:rsidP="00DE35D4">
            <w:pPr>
              <w:jc w:val="right"/>
              <w:rPr>
                <w:sz w:val="22"/>
                <w:szCs w:val="28"/>
              </w:rPr>
            </w:pPr>
            <w:r w:rsidRPr="00F8438B">
              <w:rPr>
                <w:rFonts w:eastAsia="Times New Roman" w:cs="Times New Roman"/>
                <w:color w:val="000000"/>
                <w:sz w:val="22"/>
                <w:szCs w:val="28"/>
              </w:rPr>
              <w:t>Date of Development:</w:t>
            </w:r>
          </w:p>
        </w:tc>
        <w:tc>
          <w:tcPr>
            <w:tcW w:w="8114" w:type="dxa"/>
            <w:vAlign w:val="center"/>
          </w:tcPr>
          <w:p w14:paraId="17E7C4B0" w14:textId="21D5636C" w:rsidR="005951AB" w:rsidRPr="00F8438B" w:rsidRDefault="006C42C7" w:rsidP="00DE35D4">
            <w:pPr>
              <w:rPr>
                <w:sz w:val="22"/>
                <w:szCs w:val="28"/>
              </w:rPr>
            </w:pPr>
            <w:r>
              <w:rPr>
                <w:sz w:val="22"/>
                <w:szCs w:val="28"/>
              </w:rPr>
              <w:t>2015</w:t>
            </w:r>
          </w:p>
        </w:tc>
      </w:tr>
      <w:tr w:rsidR="005951AB" w:rsidRPr="00A32042" w14:paraId="54E5CB6F" w14:textId="77777777" w:rsidTr="005951AB">
        <w:tc>
          <w:tcPr>
            <w:tcW w:w="2943" w:type="dxa"/>
          </w:tcPr>
          <w:p w14:paraId="6348EE1B" w14:textId="77777777" w:rsidR="005951AB" w:rsidRPr="00F8438B" w:rsidRDefault="005951AB" w:rsidP="00DE35D4">
            <w:pPr>
              <w:jc w:val="right"/>
              <w:rPr>
                <w:sz w:val="22"/>
                <w:szCs w:val="28"/>
              </w:rPr>
            </w:pPr>
            <w:r w:rsidRPr="00F8438B">
              <w:rPr>
                <w:sz w:val="22"/>
                <w:szCs w:val="28"/>
              </w:rPr>
              <w:t>Scenario Developer(s):</w:t>
            </w:r>
          </w:p>
        </w:tc>
        <w:tc>
          <w:tcPr>
            <w:tcW w:w="8114" w:type="dxa"/>
            <w:vAlign w:val="center"/>
          </w:tcPr>
          <w:p w14:paraId="7FE37AAA" w14:textId="0493393C" w:rsidR="005951AB" w:rsidRPr="00F8438B" w:rsidRDefault="006C42C7" w:rsidP="00DE35D4">
            <w:pPr>
              <w:rPr>
                <w:sz w:val="22"/>
                <w:szCs w:val="28"/>
              </w:rPr>
            </w:pPr>
            <w:r>
              <w:rPr>
                <w:sz w:val="22"/>
                <w:szCs w:val="28"/>
              </w:rPr>
              <w:t>Dr. Tim Chaplin</w:t>
            </w:r>
          </w:p>
        </w:tc>
      </w:tr>
      <w:tr w:rsidR="005951AB" w:rsidRPr="00A32042" w14:paraId="12AE35FD" w14:textId="77777777" w:rsidTr="005951AB">
        <w:tc>
          <w:tcPr>
            <w:tcW w:w="2943" w:type="dxa"/>
          </w:tcPr>
          <w:p w14:paraId="0EBA4EF3" w14:textId="77777777" w:rsidR="005951AB" w:rsidRPr="00F8438B" w:rsidRDefault="005951AB" w:rsidP="00DE35D4">
            <w:pPr>
              <w:jc w:val="right"/>
              <w:rPr>
                <w:rFonts w:eastAsia="Times New Roman" w:cs="Times New Roman"/>
                <w:color w:val="000000"/>
                <w:sz w:val="22"/>
                <w:szCs w:val="28"/>
              </w:rPr>
            </w:pPr>
            <w:r w:rsidRPr="00F8438B">
              <w:rPr>
                <w:rFonts w:eastAsia="Times New Roman" w:cs="Times New Roman"/>
                <w:color w:val="000000"/>
                <w:sz w:val="22"/>
                <w:szCs w:val="28"/>
              </w:rPr>
              <w:t>Affiliations/Institutions(s):</w:t>
            </w:r>
          </w:p>
        </w:tc>
        <w:tc>
          <w:tcPr>
            <w:tcW w:w="8114" w:type="dxa"/>
            <w:vAlign w:val="center"/>
          </w:tcPr>
          <w:p w14:paraId="1C7369CA" w14:textId="01D27C25" w:rsidR="005951AB" w:rsidRPr="00F8438B" w:rsidRDefault="006C42C7" w:rsidP="00DE35D4">
            <w:pPr>
              <w:rPr>
                <w:sz w:val="22"/>
                <w:szCs w:val="28"/>
              </w:rPr>
            </w:pPr>
            <w:r>
              <w:rPr>
                <w:sz w:val="22"/>
                <w:szCs w:val="28"/>
              </w:rPr>
              <w:t xml:space="preserve">Queen’s University </w:t>
            </w:r>
          </w:p>
        </w:tc>
      </w:tr>
      <w:tr w:rsidR="005951AB" w:rsidRPr="00A32042" w14:paraId="4D389230" w14:textId="77777777" w:rsidTr="005951AB">
        <w:tc>
          <w:tcPr>
            <w:tcW w:w="2943" w:type="dxa"/>
          </w:tcPr>
          <w:p w14:paraId="4059E8F3" w14:textId="77777777" w:rsidR="005951AB" w:rsidRPr="00F8438B" w:rsidRDefault="005951AB" w:rsidP="00DE35D4">
            <w:pPr>
              <w:jc w:val="right"/>
              <w:rPr>
                <w:rFonts w:eastAsia="Times New Roman" w:cs="Times New Roman"/>
                <w:color w:val="000000"/>
                <w:sz w:val="22"/>
                <w:szCs w:val="28"/>
              </w:rPr>
            </w:pPr>
            <w:r w:rsidRPr="00F8438B">
              <w:rPr>
                <w:rFonts w:eastAsia="Times New Roman" w:cs="Times New Roman"/>
                <w:color w:val="000000"/>
                <w:sz w:val="22"/>
                <w:szCs w:val="28"/>
              </w:rPr>
              <w:t>Contact E-mail:</w:t>
            </w:r>
          </w:p>
        </w:tc>
        <w:tc>
          <w:tcPr>
            <w:tcW w:w="8114" w:type="dxa"/>
            <w:vAlign w:val="center"/>
          </w:tcPr>
          <w:p w14:paraId="544A9B67" w14:textId="2C0AC9F6" w:rsidR="005951AB" w:rsidRPr="00F8438B" w:rsidRDefault="000C4782" w:rsidP="00DE35D4">
            <w:pPr>
              <w:rPr>
                <w:sz w:val="22"/>
                <w:szCs w:val="28"/>
              </w:rPr>
            </w:pPr>
            <w:r>
              <w:rPr>
                <w:sz w:val="22"/>
                <w:szCs w:val="28"/>
              </w:rPr>
              <w:t>chaplintim2@gmail.com</w:t>
            </w:r>
          </w:p>
        </w:tc>
      </w:tr>
      <w:tr w:rsidR="005951AB" w:rsidRPr="00A32042" w14:paraId="1A7C6478" w14:textId="77777777" w:rsidTr="005951AB">
        <w:tc>
          <w:tcPr>
            <w:tcW w:w="2943" w:type="dxa"/>
          </w:tcPr>
          <w:p w14:paraId="0E4D1821" w14:textId="450B8F65" w:rsidR="005951AB" w:rsidRPr="00F8438B" w:rsidRDefault="005951AB" w:rsidP="005951AB">
            <w:pPr>
              <w:jc w:val="right"/>
              <w:rPr>
                <w:rFonts w:eastAsia="Times New Roman" w:cs="Times New Roman"/>
                <w:color w:val="000000"/>
                <w:sz w:val="22"/>
                <w:szCs w:val="28"/>
              </w:rPr>
            </w:pPr>
            <w:r>
              <w:rPr>
                <w:sz w:val="22"/>
                <w:szCs w:val="28"/>
              </w:rPr>
              <w:t xml:space="preserve">Last </w:t>
            </w:r>
            <w:r w:rsidRPr="00F8438B">
              <w:rPr>
                <w:sz w:val="22"/>
                <w:szCs w:val="28"/>
              </w:rPr>
              <w:t>Revision Date:</w:t>
            </w:r>
          </w:p>
        </w:tc>
        <w:tc>
          <w:tcPr>
            <w:tcW w:w="8114" w:type="dxa"/>
            <w:vAlign w:val="center"/>
          </w:tcPr>
          <w:p w14:paraId="3EA3518D" w14:textId="5A9899BA" w:rsidR="005951AB" w:rsidRPr="00F8438B" w:rsidRDefault="000C4782" w:rsidP="00DE35D4">
            <w:pPr>
              <w:rPr>
                <w:sz w:val="22"/>
                <w:szCs w:val="28"/>
              </w:rPr>
            </w:pPr>
            <w:r>
              <w:rPr>
                <w:sz w:val="22"/>
                <w:szCs w:val="28"/>
              </w:rPr>
              <w:t xml:space="preserve">Nov </w:t>
            </w:r>
            <w:r w:rsidR="009A3C06">
              <w:rPr>
                <w:sz w:val="22"/>
                <w:szCs w:val="28"/>
              </w:rPr>
              <w:t>2019</w:t>
            </w:r>
          </w:p>
        </w:tc>
      </w:tr>
      <w:tr w:rsidR="005951AB" w:rsidRPr="00A32042" w14:paraId="72C8BA2D" w14:textId="77777777" w:rsidTr="005951AB">
        <w:tc>
          <w:tcPr>
            <w:tcW w:w="2943" w:type="dxa"/>
          </w:tcPr>
          <w:p w14:paraId="312705B1" w14:textId="77777777" w:rsidR="005951AB" w:rsidRPr="00F8438B" w:rsidRDefault="005951AB" w:rsidP="00DE35D4">
            <w:pPr>
              <w:jc w:val="right"/>
              <w:rPr>
                <w:rFonts w:eastAsia="Times New Roman" w:cs="Times New Roman"/>
                <w:color w:val="000000"/>
                <w:sz w:val="22"/>
                <w:szCs w:val="28"/>
              </w:rPr>
            </w:pPr>
            <w:r w:rsidRPr="00F8438B">
              <w:rPr>
                <w:rFonts w:eastAsia="Times New Roman" w:cs="Times New Roman"/>
                <w:color w:val="000000"/>
                <w:sz w:val="22"/>
                <w:szCs w:val="28"/>
              </w:rPr>
              <w:t>Revised By:</w:t>
            </w:r>
          </w:p>
        </w:tc>
        <w:tc>
          <w:tcPr>
            <w:tcW w:w="8114" w:type="dxa"/>
            <w:vAlign w:val="center"/>
          </w:tcPr>
          <w:p w14:paraId="411236AF" w14:textId="102ACFC8" w:rsidR="005951AB" w:rsidRPr="00F8438B" w:rsidRDefault="009A3C06" w:rsidP="00DE35D4">
            <w:pPr>
              <w:rPr>
                <w:sz w:val="22"/>
                <w:szCs w:val="28"/>
              </w:rPr>
            </w:pPr>
            <w:r>
              <w:rPr>
                <w:sz w:val="22"/>
                <w:szCs w:val="28"/>
              </w:rPr>
              <w:t>Dr. Jared Baylis</w:t>
            </w:r>
          </w:p>
        </w:tc>
      </w:tr>
      <w:tr w:rsidR="0075589F" w:rsidRPr="00A32042" w14:paraId="173A46DD" w14:textId="77777777" w:rsidTr="005951AB">
        <w:tc>
          <w:tcPr>
            <w:tcW w:w="2943" w:type="dxa"/>
          </w:tcPr>
          <w:p w14:paraId="00AE854A" w14:textId="007911C0" w:rsidR="0075589F" w:rsidRPr="00F8438B" w:rsidRDefault="0075589F" w:rsidP="00DE35D4">
            <w:pPr>
              <w:jc w:val="right"/>
              <w:rPr>
                <w:rFonts w:eastAsia="Times New Roman" w:cs="Times New Roman"/>
                <w:color w:val="000000"/>
                <w:sz w:val="22"/>
                <w:szCs w:val="28"/>
              </w:rPr>
            </w:pPr>
            <w:r>
              <w:rPr>
                <w:rFonts w:eastAsia="Times New Roman" w:cs="Times New Roman"/>
                <w:color w:val="000000"/>
                <w:sz w:val="22"/>
                <w:szCs w:val="28"/>
              </w:rPr>
              <w:t>Version Number:</w:t>
            </w:r>
          </w:p>
        </w:tc>
        <w:tc>
          <w:tcPr>
            <w:tcW w:w="8114" w:type="dxa"/>
            <w:vAlign w:val="center"/>
          </w:tcPr>
          <w:p w14:paraId="423C1D3B" w14:textId="7E948260" w:rsidR="0075589F" w:rsidRPr="00F8438B" w:rsidRDefault="006C42C7" w:rsidP="00DE35D4">
            <w:pPr>
              <w:rPr>
                <w:sz w:val="22"/>
                <w:szCs w:val="28"/>
              </w:rPr>
            </w:pPr>
            <w:r>
              <w:rPr>
                <w:sz w:val="22"/>
                <w:szCs w:val="28"/>
              </w:rPr>
              <w:t>1</w:t>
            </w:r>
          </w:p>
        </w:tc>
      </w:tr>
    </w:tbl>
    <w:p w14:paraId="105915B8" w14:textId="77777777" w:rsidR="005951AB" w:rsidRPr="0085295C" w:rsidRDefault="005951AB">
      <w:pPr>
        <w:rPr>
          <w:sz w:val="28"/>
        </w:rPr>
      </w:pPr>
    </w:p>
    <w:p w14:paraId="3B320573" w14:textId="77777777" w:rsidR="005951AB" w:rsidRDefault="005951AB" w:rsidP="005951AB">
      <w:pPr>
        <w:rPr>
          <w:rFonts w:asciiTheme="majorHAnsi" w:hAnsiTheme="majorHAnsi"/>
          <w:sz w:val="28"/>
        </w:rPr>
      </w:pPr>
      <w:r>
        <w:rPr>
          <w:rFonts w:asciiTheme="majorHAnsi" w:hAnsiTheme="majorHAnsi"/>
          <w:sz w:val="28"/>
        </w:rPr>
        <w:br w:type="page"/>
      </w:r>
    </w:p>
    <w:p w14:paraId="4F039616" w14:textId="6B305D84" w:rsidR="00E0664F" w:rsidRPr="00E0664F" w:rsidRDefault="0075589F" w:rsidP="00E0664F">
      <w:pPr>
        <w:ind w:firstLine="360"/>
        <w:rPr>
          <w:b/>
          <w:sz w:val="28"/>
        </w:rPr>
      </w:pPr>
      <w:r>
        <w:rPr>
          <w:b/>
          <w:sz w:val="28"/>
        </w:rPr>
        <w:lastRenderedPageBreak/>
        <w:t>Section 2</w:t>
      </w:r>
      <w:r w:rsidR="00280761">
        <w:rPr>
          <w:b/>
          <w:sz w:val="28"/>
        </w:rPr>
        <w:t>A</w:t>
      </w:r>
      <w:r w:rsidR="005951AB" w:rsidRPr="00C469AE">
        <w:rPr>
          <w:b/>
          <w:sz w:val="28"/>
        </w:rPr>
        <w:t xml:space="preserve">: </w:t>
      </w:r>
      <w:r w:rsidR="00280761">
        <w:rPr>
          <w:b/>
          <w:sz w:val="28"/>
        </w:rPr>
        <w:t>Initial Patient Information</w:t>
      </w:r>
    </w:p>
    <w:p w14:paraId="0DF09B0A" w14:textId="77777777" w:rsidR="005951AB" w:rsidRDefault="005951AB" w:rsidP="005951AB">
      <w:pPr>
        <w:rPr>
          <w:sz w:val="28"/>
        </w:rPr>
      </w:pPr>
    </w:p>
    <w:tbl>
      <w:tblPr>
        <w:tblW w:w="11057" w:type="dxa"/>
        <w:tblInd w:w="567" w:type="dxa"/>
        <w:tblLayout w:type="fixed"/>
        <w:tblLook w:val="04A0" w:firstRow="1" w:lastRow="0" w:firstColumn="1" w:lastColumn="0" w:noHBand="0" w:noVBand="1"/>
      </w:tblPr>
      <w:tblGrid>
        <w:gridCol w:w="1842"/>
        <w:gridCol w:w="1843"/>
        <w:gridCol w:w="499"/>
        <w:gridCol w:w="1265"/>
        <w:gridCol w:w="79"/>
        <w:gridCol w:w="676"/>
        <w:gridCol w:w="1167"/>
        <w:gridCol w:w="1242"/>
        <w:gridCol w:w="601"/>
        <w:gridCol w:w="1843"/>
      </w:tblGrid>
      <w:tr w:rsidR="005951AB" w:rsidRPr="002D5035" w14:paraId="4E552BA0" w14:textId="77777777" w:rsidTr="00DE35D4">
        <w:trPr>
          <w:trHeight w:val="128"/>
        </w:trPr>
        <w:tc>
          <w:tcPr>
            <w:tcW w:w="11057"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7A23E6AB" w14:textId="6665D9FD" w:rsidR="00E0664F" w:rsidRPr="00E0664F" w:rsidRDefault="005951AB" w:rsidP="00E0664F">
            <w:pPr>
              <w:pStyle w:val="ListParagraph"/>
              <w:numPr>
                <w:ilvl w:val="0"/>
                <w:numId w:val="11"/>
              </w:numPr>
              <w:tabs>
                <w:tab w:val="left" w:pos="768"/>
                <w:tab w:val="center" w:pos="5467"/>
                <w:tab w:val="left" w:pos="5760"/>
                <w:tab w:val="left" w:pos="6480"/>
                <w:tab w:val="left" w:pos="8400"/>
              </w:tabs>
              <w:jc w:val="center"/>
              <w:rPr>
                <w:rFonts w:eastAsia="Times New Roman" w:cs="Times New Roman"/>
                <w:b/>
                <w:color w:val="000000"/>
              </w:rPr>
            </w:pPr>
            <w:r w:rsidRPr="00E0664F">
              <w:rPr>
                <w:rFonts w:eastAsia="Times New Roman" w:cs="Times New Roman"/>
                <w:b/>
                <w:color w:val="000000"/>
              </w:rPr>
              <w:t xml:space="preserve">Patient </w:t>
            </w:r>
            <w:r w:rsidR="008935B6">
              <w:rPr>
                <w:rFonts w:eastAsia="Times New Roman" w:cs="Times New Roman"/>
                <w:b/>
                <w:color w:val="000000"/>
              </w:rPr>
              <w:t>Chart</w:t>
            </w:r>
          </w:p>
        </w:tc>
      </w:tr>
      <w:tr w:rsidR="00F22F05" w:rsidRPr="002D5035" w14:paraId="2A108C61" w14:textId="77777777" w:rsidTr="00280761">
        <w:trPr>
          <w:trHeight w:val="256"/>
        </w:trPr>
        <w:tc>
          <w:tcPr>
            <w:tcW w:w="4184" w:type="dxa"/>
            <w:gridSpan w:val="3"/>
            <w:tcBorders>
              <w:top w:val="single" w:sz="4" w:space="0" w:color="auto"/>
              <w:left w:val="single" w:sz="4" w:space="0" w:color="auto"/>
              <w:bottom w:val="single" w:sz="4" w:space="0" w:color="auto"/>
              <w:right w:val="single" w:sz="4" w:space="0" w:color="auto"/>
            </w:tcBorders>
            <w:shd w:val="clear" w:color="auto" w:fill="auto"/>
            <w:noWrap/>
          </w:tcPr>
          <w:p w14:paraId="34777C8E" w14:textId="5533C12A" w:rsidR="00F22F05" w:rsidRPr="00E128FC" w:rsidRDefault="00F22F05" w:rsidP="00DE35D4">
            <w:pPr>
              <w:rPr>
                <w:rFonts w:eastAsia="Times New Roman" w:cs="Times New Roman"/>
                <w:color w:val="000000"/>
                <w:sz w:val="22"/>
              </w:rPr>
            </w:pPr>
            <w:r w:rsidRPr="00E128FC">
              <w:rPr>
                <w:rFonts w:eastAsia="Times New Roman" w:cs="Times New Roman"/>
                <w:color w:val="000000"/>
                <w:sz w:val="22"/>
              </w:rPr>
              <w:t xml:space="preserve">Patient Name: </w:t>
            </w:r>
            <w:proofErr w:type="spellStart"/>
            <w:r w:rsidR="00701C7D">
              <w:rPr>
                <w:rFonts w:eastAsia="Times New Roman" w:cs="Times New Roman"/>
                <w:color w:val="000000"/>
                <w:sz w:val="22"/>
              </w:rPr>
              <w:t>Surrinder</w:t>
            </w:r>
            <w:proofErr w:type="spellEnd"/>
            <w:r w:rsidR="00701C7D">
              <w:rPr>
                <w:rFonts w:eastAsia="Times New Roman" w:cs="Times New Roman"/>
                <w:color w:val="000000"/>
                <w:sz w:val="22"/>
              </w:rPr>
              <w:t xml:space="preserve"> Singh</w:t>
            </w:r>
          </w:p>
        </w:tc>
        <w:tc>
          <w:tcPr>
            <w:tcW w:w="2020" w:type="dxa"/>
            <w:gridSpan w:val="3"/>
            <w:tcBorders>
              <w:top w:val="single" w:sz="4" w:space="0" w:color="auto"/>
              <w:left w:val="single" w:sz="4" w:space="0" w:color="auto"/>
              <w:bottom w:val="single" w:sz="4" w:space="0" w:color="auto"/>
              <w:right w:val="single" w:sz="4" w:space="0" w:color="auto"/>
            </w:tcBorders>
            <w:shd w:val="clear" w:color="auto" w:fill="auto"/>
          </w:tcPr>
          <w:p w14:paraId="66F22ED9" w14:textId="710C8369" w:rsidR="00F22F05" w:rsidRPr="00C469AE" w:rsidRDefault="00F22F05" w:rsidP="00DE35D4">
            <w:pPr>
              <w:rPr>
                <w:rFonts w:eastAsia="Times New Roman" w:cs="Times New Roman"/>
                <w:color w:val="000000"/>
                <w:sz w:val="22"/>
              </w:rPr>
            </w:pPr>
            <w:bookmarkStart w:id="2" w:name="Text33"/>
            <w:r>
              <w:rPr>
                <w:rFonts w:eastAsia="Times New Roman" w:cs="Times New Roman"/>
                <w:color w:val="000000"/>
                <w:sz w:val="22"/>
              </w:rPr>
              <w:t>Age:</w:t>
            </w:r>
            <w:r w:rsidR="00701C7D">
              <w:rPr>
                <w:rFonts w:eastAsia="Times New Roman" w:cs="Times New Roman"/>
                <w:color w:val="000000"/>
                <w:sz w:val="22"/>
              </w:rPr>
              <w:t xml:space="preserve"> 65</w:t>
            </w:r>
          </w:p>
        </w:tc>
        <w:bookmarkEnd w:id="2"/>
        <w:tc>
          <w:tcPr>
            <w:tcW w:w="2409" w:type="dxa"/>
            <w:gridSpan w:val="2"/>
            <w:tcBorders>
              <w:top w:val="single" w:sz="4" w:space="0" w:color="auto"/>
              <w:left w:val="single" w:sz="4" w:space="0" w:color="auto"/>
              <w:bottom w:val="single" w:sz="4" w:space="0" w:color="auto"/>
              <w:right w:val="single" w:sz="4" w:space="0" w:color="auto"/>
            </w:tcBorders>
            <w:shd w:val="clear" w:color="auto" w:fill="auto"/>
          </w:tcPr>
          <w:p w14:paraId="76B74371" w14:textId="71A69590" w:rsidR="00F22F05" w:rsidRPr="00C469AE" w:rsidRDefault="00280761" w:rsidP="00DE35D4">
            <w:pPr>
              <w:rPr>
                <w:rFonts w:eastAsia="Times New Roman" w:cs="Times New Roman"/>
                <w:color w:val="000000"/>
                <w:sz w:val="22"/>
              </w:rPr>
            </w:pPr>
            <w:r>
              <w:rPr>
                <w:rFonts w:eastAsia="Times New Roman" w:cs="Times New Roman"/>
                <w:color w:val="000000"/>
                <w:sz w:val="22"/>
              </w:rPr>
              <w:t>Gender</w:t>
            </w:r>
            <w:r w:rsidR="00F22F05">
              <w:rPr>
                <w:rFonts w:eastAsia="Times New Roman" w:cs="Times New Roman"/>
                <w:color w:val="000000"/>
                <w:sz w:val="22"/>
              </w:rPr>
              <w:t>:</w:t>
            </w:r>
            <w:r w:rsidR="00701C7D">
              <w:rPr>
                <w:rFonts w:eastAsia="Times New Roman" w:cs="Times New Roman"/>
                <w:color w:val="000000"/>
                <w:sz w:val="22"/>
              </w:rPr>
              <w:t xml:space="preserve"> M</w:t>
            </w:r>
          </w:p>
        </w:tc>
        <w:tc>
          <w:tcPr>
            <w:tcW w:w="2444" w:type="dxa"/>
            <w:gridSpan w:val="2"/>
            <w:tcBorders>
              <w:top w:val="single" w:sz="4" w:space="0" w:color="auto"/>
              <w:left w:val="single" w:sz="4" w:space="0" w:color="auto"/>
              <w:bottom w:val="single" w:sz="4" w:space="0" w:color="auto"/>
              <w:right w:val="single" w:sz="4" w:space="0" w:color="auto"/>
            </w:tcBorders>
            <w:shd w:val="clear" w:color="auto" w:fill="auto"/>
          </w:tcPr>
          <w:p w14:paraId="73FC1DCF" w14:textId="5FB27405" w:rsidR="00F22F05" w:rsidRPr="00C469AE" w:rsidRDefault="00280761" w:rsidP="00DE35D4">
            <w:pPr>
              <w:rPr>
                <w:rFonts w:eastAsia="Times New Roman" w:cs="Times New Roman"/>
                <w:color w:val="000000"/>
                <w:sz w:val="22"/>
              </w:rPr>
            </w:pPr>
            <w:r>
              <w:rPr>
                <w:rFonts w:eastAsia="Times New Roman" w:cs="Times New Roman"/>
                <w:color w:val="000000"/>
                <w:sz w:val="22"/>
              </w:rPr>
              <w:t>Weight</w:t>
            </w:r>
            <w:r w:rsidR="00F22F05">
              <w:rPr>
                <w:rFonts w:eastAsia="Times New Roman" w:cs="Times New Roman"/>
                <w:color w:val="000000"/>
                <w:sz w:val="22"/>
              </w:rPr>
              <w:t>:</w:t>
            </w:r>
            <w:r w:rsidR="00701C7D">
              <w:rPr>
                <w:rFonts w:eastAsia="Times New Roman" w:cs="Times New Roman"/>
                <w:color w:val="000000"/>
                <w:sz w:val="22"/>
              </w:rPr>
              <w:t xml:space="preserve"> 90kg</w:t>
            </w:r>
          </w:p>
        </w:tc>
      </w:tr>
      <w:tr w:rsidR="00E128FC" w:rsidRPr="002D5035" w14:paraId="377FC96E" w14:textId="77777777" w:rsidTr="00DE35D4">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735014E" w14:textId="77790BA9" w:rsidR="00E128FC" w:rsidRPr="00C469AE" w:rsidRDefault="00E128FC" w:rsidP="00DE35D4">
            <w:pPr>
              <w:rPr>
                <w:rFonts w:eastAsia="Times New Roman" w:cs="Times New Roman"/>
                <w:color w:val="000000"/>
                <w:sz w:val="22"/>
              </w:rPr>
            </w:pPr>
            <w:r>
              <w:rPr>
                <w:rFonts w:eastAsia="Times New Roman" w:cs="Times New Roman"/>
                <w:color w:val="000000"/>
                <w:sz w:val="22"/>
              </w:rPr>
              <w:t>Presenting complaint:</w:t>
            </w:r>
            <w:r w:rsidR="00701C7D">
              <w:rPr>
                <w:rFonts w:eastAsia="Times New Roman" w:cs="Times New Roman"/>
                <w:color w:val="000000"/>
                <w:sz w:val="22"/>
              </w:rPr>
              <w:t xml:space="preserve"> Palpitations</w:t>
            </w:r>
          </w:p>
        </w:tc>
      </w:tr>
      <w:tr w:rsidR="00E128FC" w:rsidRPr="002D5035" w14:paraId="06BF03CA" w14:textId="77777777" w:rsidTr="00DE35D4">
        <w:trPr>
          <w:trHeight w:val="256"/>
        </w:trPr>
        <w:tc>
          <w:tcPr>
            <w:tcW w:w="1842" w:type="dxa"/>
            <w:tcBorders>
              <w:top w:val="single" w:sz="4" w:space="0" w:color="auto"/>
              <w:left w:val="single" w:sz="4" w:space="0" w:color="auto"/>
              <w:bottom w:val="single" w:sz="4" w:space="0" w:color="auto"/>
              <w:right w:val="single" w:sz="4" w:space="0" w:color="auto"/>
            </w:tcBorders>
            <w:shd w:val="clear" w:color="auto" w:fill="auto"/>
            <w:noWrap/>
          </w:tcPr>
          <w:p w14:paraId="43E622EA" w14:textId="0AA60488" w:rsidR="00E128FC" w:rsidRDefault="00E128FC" w:rsidP="000C4782">
            <w:pPr>
              <w:rPr>
                <w:rFonts w:eastAsia="Times New Roman" w:cs="Times New Roman"/>
                <w:color w:val="000000"/>
                <w:sz w:val="22"/>
              </w:rPr>
            </w:pPr>
            <w:r>
              <w:rPr>
                <w:rFonts w:eastAsia="Times New Roman" w:cs="Times New Roman"/>
                <w:color w:val="000000"/>
                <w:sz w:val="22"/>
              </w:rPr>
              <w:t>Temp:</w:t>
            </w:r>
            <w:r w:rsidR="00701C7D">
              <w:rPr>
                <w:rFonts w:eastAsia="Times New Roman" w:cs="Times New Roman"/>
                <w:color w:val="000000"/>
                <w:sz w:val="22"/>
              </w:rPr>
              <w:t xml:space="preserve"> </w:t>
            </w:r>
            <w:r w:rsidR="000C4782">
              <w:rPr>
                <w:rFonts w:eastAsia="Times New Roman" w:cs="Times New Roman"/>
                <w:color w:val="000000"/>
                <w:sz w:val="22"/>
              </w:rPr>
              <w:t>36.5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64080" w14:textId="3B8D22D7" w:rsidR="00E128FC" w:rsidRPr="000C4782" w:rsidRDefault="00E128FC" w:rsidP="00DE35D4">
            <w:pPr>
              <w:rPr>
                <w:rFonts w:eastAsia="Times New Roman" w:cs="Times New Roman"/>
                <w:b/>
                <w:color w:val="000000"/>
                <w:sz w:val="22"/>
              </w:rPr>
            </w:pPr>
            <w:r w:rsidRPr="000C4782">
              <w:rPr>
                <w:rFonts w:eastAsia="Times New Roman" w:cs="Times New Roman"/>
                <w:b/>
                <w:color w:val="000000"/>
                <w:sz w:val="22"/>
              </w:rPr>
              <w:t>HR:</w:t>
            </w:r>
            <w:r w:rsidR="00701C7D" w:rsidRPr="000C4782">
              <w:rPr>
                <w:rFonts w:eastAsia="Times New Roman" w:cs="Times New Roman"/>
                <w:b/>
                <w:color w:val="000000"/>
                <w:sz w:val="22"/>
              </w:rPr>
              <w:t xml:space="preserve"> 150</w:t>
            </w:r>
          </w:p>
        </w:tc>
        <w:tc>
          <w:tcPr>
            <w:tcW w:w="1843" w:type="dxa"/>
            <w:gridSpan w:val="3"/>
            <w:tcBorders>
              <w:top w:val="single" w:sz="4" w:space="0" w:color="auto"/>
              <w:left w:val="single" w:sz="4" w:space="0" w:color="auto"/>
              <w:bottom w:val="single" w:sz="4" w:space="0" w:color="auto"/>
              <w:right w:val="single" w:sz="4" w:space="0" w:color="auto"/>
            </w:tcBorders>
            <w:shd w:val="clear" w:color="auto" w:fill="auto"/>
          </w:tcPr>
          <w:p w14:paraId="2C755202" w14:textId="4B09053E" w:rsidR="00E128FC" w:rsidRDefault="00E128FC" w:rsidP="00DE35D4">
            <w:pPr>
              <w:rPr>
                <w:rFonts w:eastAsia="Times New Roman" w:cs="Times New Roman"/>
                <w:color w:val="000000"/>
                <w:sz w:val="22"/>
              </w:rPr>
            </w:pPr>
            <w:r>
              <w:rPr>
                <w:rFonts w:eastAsia="Times New Roman" w:cs="Times New Roman"/>
                <w:color w:val="000000"/>
                <w:sz w:val="22"/>
              </w:rPr>
              <w:t>BP:</w:t>
            </w:r>
            <w:r w:rsidR="00701C7D">
              <w:rPr>
                <w:rFonts w:eastAsia="Times New Roman" w:cs="Times New Roman"/>
                <w:color w:val="000000"/>
                <w:sz w:val="22"/>
              </w:rPr>
              <w:t xml:space="preserve"> 122/80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2BD7D299" w14:textId="57F0A8A6" w:rsidR="00E128FC" w:rsidRDefault="00E128FC" w:rsidP="00DE35D4">
            <w:pPr>
              <w:rPr>
                <w:rFonts w:eastAsia="Times New Roman" w:cs="Times New Roman"/>
                <w:color w:val="000000"/>
                <w:sz w:val="22"/>
              </w:rPr>
            </w:pPr>
            <w:r>
              <w:rPr>
                <w:rFonts w:eastAsia="Times New Roman" w:cs="Times New Roman"/>
                <w:color w:val="000000"/>
                <w:sz w:val="22"/>
              </w:rPr>
              <w:t>RR:</w:t>
            </w:r>
            <w:r w:rsidR="00701C7D">
              <w:rPr>
                <w:rFonts w:eastAsia="Times New Roman" w:cs="Times New Roman"/>
                <w:color w:val="000000"/>
                <w:sz w:val="22"/>
              </w:rPr>
              <w:t xml:space="preserve"> 20</w:t>
            </w:r>
          </w:p>
        </w:tc>
        <w:tc>
          <w:tcPr>
            <w:tcW w:w="1843" w:type="dxa"/>
            <w:gridSpan w:val="2"/>
            <w:tcBorders>
              <w:top w:val="single" w:sz="4" w:space="0" w:color="auto"/>
              <w:left w:val="single" w:sz="4" w:space="0" w:color="auto"/>
              <w:bottom w:val="single" w:sz="4" w:space="0" w:color="auto"/>
              <w:right w:val="single" w:sz="4" w:space="0" w:color="auto"/>
            </w:tcBorders>
            <w:shd w:val="clear" w:color="auto" w:fill="auto"/>
          </w:tcPr>
          <w:p w14:paraId="11B6F015" w14:textId="01B78752" w:rsidR="00E128FC" w:rsidRPr="00E128FC" w:rsidRDefault="00E128FC" w:rsidP="00DE35D4">
            <w:pPr>
              <w:rPr>
                <w:rFonts w:eastAsia="Times New Roman" w:cs="Times New Roman"/>
                <w:color w:val="000000"/>
                <w:sz w:val="22"/>
              </w:rPr>
            </w:pPr>
            <w:r>
              <w:rPr>
                <w:rFonts w:eastAsia="Times New Roman" w:cs="Times New Roman"/>
                <w:color w:val="000000"/>
                <w:sz w:val="22"/>
              </w:rPr>
              <w:t>O</w:t>
            </w:r>
            <w:r>
              <w:rPr>
                <w:rFonts w:eastAsia="Times New Roman" w:cs="Times New Roman"/>
                <w:color w:val="000000"/>
                <w:sz w:val="22"/>
                <w:vertAlign w:val="subscript"/>
              </w:rPr>
              <w:t>2</w:t>
            </w:r>
            <w:r>
              <w:rPr>
                <w:rFonts w:eastAsia="Times New Roman" w:cs="Times New Roman"/>
                <w:color w:val="000000"/>
                <w:sz w:val="22"/>
              </w:rPr>
              <w:t>Sat:</w:t>
            </w:r>
            <w:r w:rsidR="00701C7D">
              <w:rPr>
                <w:rFonts w:eastAsia="Times New Roman" w:cs="Times New Roman"/>
                <w:color w:val="000000"/>
                <w:sz w:val="22"/>
              </w:rPr>
              <w:t xml:space="preserve"> 92%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F6F2A85" w14:textId="05737DC9" w:rsidR="00E128FC" w:rsidRPr="00E128FC" w:rsidRDefault="00E128FC" w:rsidP="00DE35D4">
            <w:pPr>
              <w:rPr>
                <w:rFonts w:eastAsia="Times New Roman" w:cs="Times New Roman"/>
                <w:color w:val="000000"/>
                <w:sz w:val="22"/>
              </w:rPr>
            </w:pPr>
            <w:r>
              <w:rPr>
                <w:rFonts w:eastAsia="Times New Roman" w:cs="Times New Roman"/>
                <w:color w:val="000000"/>
                <w:sz w:val="22"/>
              </w:rPr>
              <w:t>FiO</w:t>
            </w:r>
            <w:r>
              <w:rPr>
                <w:rFonts w:eastAsia="Times New Roman" w:cs="Times New Roman"/>
                <w:color w:val="000000"/>
                <w:sz w:val="22"/>
                <w:vertAlign w:val="subscript"/>
              </w:rPr>
              <w:t>2</w:t>
            </w:r>
            <w:r>
              <w:rPr>
                <w:rFonts w:eastAsia="Times New Roman" w:cs="Times New Roman"/>
                <w:color w:val="000000"/>
                <w:sz w:val="22"/>
              </w:rPr>
              <w:t>:</w:t>
            </w:r>
            <w:r w:rsidR="00701C7D">
              <w:rPr>
                <w:rFonts w:eastAsia="Times New Roman" w:cs="Times New Roman"/>
                <w:color w:val="000000"/>
                <w:sz w:val="22"/>
              </w:rPr>
              <w:t xml:space="preserve"> room air</w:t>
            </w:r>
          </w:p>
        </w:tc>
      </w:tr>
      <w:tr w:rsidR="000C4782" w:rsidRPr="002D5035" w14:paraId="3BFF3C75" w14:textId="77777777" w:rsidTr="000C4782">
        <w:trPr>
          <w:trHeight w:val="256"/>
        </w:trPr>
        <w:tc>
          <w:tcPr>
            <w:tcW w:w="5528" w:type="dxa"/>
            <w:gridSpan w:val="5"/>
            <w:tcBorders>
              <w:top w:val="single" w:sz="4" w:space="0" w:color="auto"/>
              <w:left w:val="single" w:sz="4" w:space="0" w:color="auto"/>
              <w:bottom w:val="single" w:sz="4" w:space="0" w:color="auto"/>
              <w:right w:val="single" w:sz="4" w:space="0" w:color="auto"/>
            </w:tcBorders>
            <w:shd w:val="clear" w:color="auto" w:fill="auto"/>
            <w:noWrap/>
          </w:tcPr>
          <w:p w14:paraId="776D2B02" w14:textId="02F9E090" w:rsidR="000C4782" w:rsidRDefault="000C4782" w:rsidP="000C4782">
            <w:pPr>
              <w:rPr>
                <w:rFonts w:eastAsia="Times New Roman" w:cs="Times New Roman"/>
                <w:color w:val="000000"/>
                <w:sz w:val="22"/>
              </w:rPr>
            </w:pPr>
            <w:r>
              <w:rPr>
                <w:rFonts w:eastAsia="Times New Roman" w:cs="Times New Roman"/>
                <w:color w:val="000000"/>
                <w:sz w:val="22"/>
              </w:rPr>
              <w:t>Cap glucose: 8.7</w:t>
            </w:r>
          </w:p>
        </w:tc>
        <w:tc>
          <w:tcPr>
            <w:tcW w:w="5529" w:type="dxa"/>
            <w:gridSpan w:val="5"/>
            <w:tcBorders>
              <w:top w:val="single" w:sz="4" w:space="0" w:color="auto"/>
              <w:left w:val="single" w:sz="4" w:space="0" w:color="auto"/>
              <w:bottom w:val="single" w:sz="4" w:space="0" w:color="auto"/>
              <w:right w:val="single" w:sz="4" w:space="0" w:color="auto"/>
            </w:tcBorders>
            <w:shd w:val="clear" w:color="auto" w:fill="auto"/>
          </w:tcPr>
          <w:p w14:paraId="10522FC4" w14:textId="47289AD3" w:rsidR="000C4782" w:rsidRDefault="000C4782" w:rsidP="000C4782">
            <w:pPr>
              <w:rPr>
                <w:rFonts w:eastAsia="Times New Roman" w:cs="Times New Roman"/>
                <w:color w:val="000000"/>
                <w:sz w:val="22"/>
              </w:rPr>
            </w:pPr>
            <w:r>
              <w:rPr>
                <w:rFonts w:eastAsia="Times New Roman" w:cs="Times New Roman"/>
                <w:color w:val="000000"/>
                <w:sz w:val="22"/>
              </w:rPr>
              <w:t xml:space="preserve">GCS: 15 </w:t>
            </w:r>
          </w:p>
        </w:tc>
      </w:tr>
      <w:tr w:rsidR="000C4782" w:rsidRPr="002D5035" w14:paraId="311667EF" w14:textId="77777777" w:rsidTr="00DE35D4">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54A54232" w14:textId="365FA730" w:rsidR="000C4782" w:rsidRDefault="000C4782" w:rsidP="000C4782">
            <w:pPr>
              <w:rPr>
                <w:rFonts w:eastAsia="Times New Roman" w:cs="Times New Roman"/>
                <w:color w:val="000000"/>
                <w:sz w:val="22"/>
              </w:rPr>
            </w:pPr>
            <w:r>
              <w:rPr>
                <w:rFonts w:eastAsia="Times New Roman" w:cs="Times New Roman"/>
                <w:color w:val="000000"/>
                <w:sz w:val="22"/>
              </w:rPr>
              <w:t>Triage note:</w:t>
            </w:r>
            <w:r w:rsidRPr="00C469AE">
              <w:rPr>
                <w:rFonts w:eastAsia="Times New Roman" w:cs="Times New Roman"/>
                <w:color w:val="000000"/>
                <w:sz w:val="22"/>
              </w:rPr>
              <w:t xml:space="preserve"> </w:t>
            </w:r>
          </w:p>
          <w:p w14:paraId="2B2CCB59" w14:textId="6E722A2F" w:rsidR="000C4782" w:rsidRDefault="000C4782" w:rsidP="000C4782">
            <w:pPr>
              <w:rPr>
                <w:rFonts w:eastAsia="Times New Roman" w:cs="Times New Roman"/>
                <w:color w:val="000000"/>
                <w:sz w:val="22"/>
              </w:rPr>
            </w:pPr>
            <w:r>
              <w:rPr>
                <w:rFonts w:eastAsia="Times New Roman" w:cs="Times New Roman"/>
                <w:color w:val="000000"/>
                <w:sz w:val="22"/>
              </w:rPr>
              <w:t>You are called by the ward nurse to assess a 65 y/o male with a new onset “rapid heart rate”. This patient was admitted early yesterday and is awaiting a coronary angiogram for an NSTEMI.</w:t>
            </w:r>
          </w:p>
          <w:p w14:paraId="42290F05" w14:textId="77777777" w:rsidR="000C4782" w:rsidRDefault="000C4782" w:rsidP="000C4782">
            <w:pPr>
              <w:rPr>
                <w:rFonts w:eastAsia="Times New Roman" w:cs="Times New Roman"/>
                <w:color w:val="000000"/>
                <w:sz w:val="22"/>
              </w:rPr>
            </w:pPr>
          </w:p>
          <w:p w14:paraId="6880CAAA" w14:textId="77777777" w:rsidR="000C4782" w:rsidRDefault="000C4782" w:rsidP="000C4782">
            <w:pPr>
              <w:rPr>
                <w:rFonts w:eastAsia="Times New Roman" w:cs="Times New Roman"/>
                <w:color w:val="000000"/>
                <w:sz w:val="22"/>
              </w:rPr>
            </w:pPr>
          </w:p>
          <w:p w14:paraId="04799407" w14:textId="77777777" w:rsidR="000C4782" w:rsidRDefault="000C4782" w:rsidP="000C4782">
            <w:pPr>
              <w:rPr>
                <w:rFonts w:eastAsia="Times New Roman" w:cs="Times New Roman"/>
                <w:color w:val="000000"/>
                <w:sz w:val="22"/>
              </w:rPr>
            </w:pPr>
          </w:p>
          <w:p w14:paraId="4F775C22" w14:textId="2FEBCF39" w:rsidR="000C4782" w:rsidRPr="00C469AE" w:rsidRDefault="000C4782" w:rsidP="000C4782">
            <w:pPr>
              <w:rPr>
                <w:rFonts w:eastAsia="Times New Roman" w:cs="Times New Roman"/>
                <w:color w:val="000000"/>
                <w:sz w:val="22"/>
              </w:rPr>
            </w:pPr>
          </w:p>
        </w:tc>
      </w:tr>
      <w:tr w:rsidR="000C4782" w:rsidRPr="002D5035" w14:paraId="03B3A470" w14:textId="77777777" w:rsidTr="00E128FC">
        <w:trPr>
          <w:trHeight w:val="256"/>
        </w:trPr>
        <w:tc>
          <w:tcPr>
            <w:tcW w:w="11057" w:type="dxa"/>
            <w:gridSpan w:val="10"/>
            <w:tcBorders>
              <w:top w:val="single" w:sz="4" w:space="0" w:color="auto"/>
              <w:left w:val="single" w:sz="4" w:space="0" w:color="auto"/>
              <w:bottom w:val="single" w:sz="4" w:space="0" w:color="auto"/>
              <w:right w:val="single" w:sz="4" w:space="0" w:color="auto"/>
            </w:tcBorders>
            <w:shd w:val="clear" w:color="auto" w:fill="auto"/>
            <w:noWrap/>
          </w:tcPr>
          <w:p w14:paraId="2D49CFBF" w14:textId="6231DA01" w:rsidR="000C4782" w:rsidRDefault="000C4782" w:rsidP="000C4782">
            <w:pPr>
              <w:rPr>
                <w:rFonts w:eastAsia="Times New Roman" w:cs="Times New Roman"/>
                <w:color w:val="000000"/>
                <w:sz w:val="22"/>
              </w:rPr>
            </w:pPr>
            <w:r>
              <w:rPr>
                <w:rFonts w:eastAsia="Times New Roman" w:cs="Times New Roman"/>
                <w:color w:val="000000"/>
                <w:sz w:val="22"/>
              </w:rPr>
              <w:t>Allergies: NKDA</w:t>
            </w:r>
          </w:p>
        </w:tc>
      </w:tr>
      <w:tr w:rsidR="000C4782" w:rsidRPr="002D5035" w14:paraId="605714EA" w14:textId="77777777" w:rsidTr="00E128FC">
        <w:trPr>
          <w:trHeight w:val="1653"/>
        </w:trPr>
        <w:tc>
          <w:tcPr>
            <w:tcW w:w="5449" w:type="dxa"/>
            <w:gridSpan w:val="4"/>
            <w:tcBorders>
              <w:top w:val="single" w:sz="4" w:space="0" w:color="auto"/>
              <w:left w:val="single" w:sz="4" w:space="0" w:color="auto"/>
              <w:bottom w:val="single" w:sz="4" w:space="0" w:color="auto"/>
              <w:right w:val="single" w:sz="4" w:space="0" w:color="auto"/>
            </w:tcBorders>
            <w:shd w:val="clear" w:color="auto" w:fill="auto"/>
            <w:noWrap/>
          </w:tcPr>
          <w:p w14:paraId="7CF5130C" w14:textId="77777777" w:rsidR="000C4782" w:rsidRDefault="000C4782" w:rsidP="000C4782">
            <w:pPr>
              <w:rPr>
                <w:rFonts w:eastAsia="Times New Roman" w:cs="Times New Roman"/>
                <w:color w:val="000000"/>
                <w:sz w:val="22"/>
              </w:rPr>
            </w:pPr>
            <w:r w:rsidRPr="00C469AE">
              <w:rPr>
                <w:rFonts w:eastAsia="Times New Roman" w:cs="Times New Roman"/>
                <w:color w:val="000000"/>
                <w:sz w:val="22"/>
              </w:rPr>
              <w:t xml:space="preserve">Past Medical History: </w:t>
            </w:r>
          </w:p>
          <w:p w14:paraId="38ED59DB" w14:textId="77777777" w:rsidR="000C4782" w:rsidRDefault="000C4782" w:rsidP="000C4782">
            <w:pPr>
              <w:rPr>
                <w:rFonts w:eastAsia="Times New Roman" w:cs="Times New Roman"/>
                <w:color w:val="000000"/>
                <w:sz w:val="22"/>
              </w:rPr>
            </w:pPr>
            <w:r>
              <w:rPr>
                <w:rFonts w:eastAsia="Times New Roman" w:cs="Times New Roman"/>
                <w:color w:val="000000"/>
                <w:sz w:val="22"/>
              </w:rPr>
              <w:t>Type 2 diabetes mellitus</w:t>
            </w:r>
          </w:p>
          <w:p w14:paraId="439DFEA9" w14:textId="73B66FD6" w:rsidR="000C4782" w:rsidRPr="00C469AE" w:rsidRDefault="000C4782" w:rsidP="000C4782">
            <w:pPr>
              <w:rPr>
                <w:rFonts w:eastAsia="Times New Roman" w:cs="Times New Roman"/>
                <w:color w:val="000000"/>
                <w:sz w:val="22"/>
              </w:rPr>
            </w:pPr>
          </w:p>
        </w:tc>
        <w:tc>
          <w:tcPr>
            <w:tcW w:w="5608" w:type="dxa"/>
            <w:gridSpan w:val="6"/>
            <w:tcBorders>
              <w:top w:val="single" w:sz="4" w:space="0" w:color="auto"/>
              <w:left w:val="single" w:sz="4" w:space="0" w:color="auto"/>
              <w:bottom w:val="single" w:sz="4" w:space="0" w:color="auto"/>
              <w:right w:val="single" w:sz="4" w:space="0" w:color="auto"/>
            </w:tcBorders>
            <w:shd w:val="clear" w:color="auto" w:fill="auto"/>
          </w:tcPr>
          <w:p w14:paraId="5729D07E" w14:textId="77777777" w:rsidR="000C4782" w:rsidRDefault="000C4782" w:rsidP="000C4782">
            <w:pPr>
              <w:rPr>
                <w:rFonts w:eastAsia="Times New Roman" w:cs="Times New Roman"/>
                <w:color w:val="000000"/>
                <w:sz w:val="22"/>
              </w:rPr>
            </w:pPr>
            <w:r>
              <w:rPr>
                <w:rFonts w:eastAsia="Times New Roman" w:cs="Times New Roman"/>
                <w:color w:val="000000"/>
                <w:sz w:val="22"/>
              </w:rPr>
              <w:t xml:space="preserve">Current </w:t>
            </w:r>
            <w:r w:rsidRPr="00C469AE">
              <w:rPr>
                <w:rFonts w:eastAsia="Times New Roman" w:cs="Times New Roman"/>
                <w:color w:val="000000"/>
                <w:sz w:val="22"/>
              </w:rPr>
              <w:t xml:space="preserve">Medications: </w:t>
            </w:r>
          </w:p>
          <w:p w14:paraId="02B025D9" w14:textId="77777777" w:rsidR="000C4782" w:rsidRDefault="000C4782" w:rsidP="000C4782">
            <w:pPr>
              <w:rPr>
                <w:rFonts w:eastAsia="Times New Roman" w:cs="Times New Roman"/>
                <w:color w:val="000000"/>
                <w:sz w:val="22"/>
              </w:rPr>
            </w:pPr>
            <w:r>
              <w:rPr>
                <w:rFonts w:eastAsia="Times New Roman" w:cs="Times New Roman"/>
                <w:color w:val="000000"/>
                <w:sz w:val="22"/>
              </w:rPr>
              <w:t>ASA 81mg PO daily</w:t>
            </w:r>
          </w:p>
          <w:p w14:paraId="1F3F7423" w14:textId="0FC9A055" w:rsidR="000C4782" w:rsidRPr="00C469AE" w:rsidRDefault="000C4782" w:rsidP="000C4782">
            <w:pPr>
              <w:rPr>
                <w:rFonts w:eastAsia="Times New Roman" w:cs="Times New Roman"/>
                <w:color w:val="000000"/>
                <w:sz w:val="22"/>
              </w:rPr>
            </w:pPr>
            <w:r>
              <w:rPr>
                <w:rFonts w:eastAsia="Times New Roman" w:cs="Times New Roman"/>
                <w:color w:val="000000"/>
                <w:sz w:val="22"/>
              </w:rPr>
              <w:t>Metformin 1000mg PO BID</w:t>
            </w:r>
          </w:p>
        </w:tc>
      </w:tr>
    </w:tbl>
    <w:p w14:paraId="0D28D620" w14:textId="77777777" w:rsidR="00B30CC7" w:rsidRDefault="00B30CC7" w:rsidP="00B30CC7">
      <w:pPr>
        <w:ind w:firstLine="284"/>
        <w:rPr>
          <w:b/>
          <w:sz w:val="28"/>
        </w:rPr>
      </w:pPr>
    </w:p>
    <w:p w14:paraId="74B4F9ED" w14:textId="77777777" w:rsidR="00280761" w:rsidRDefault="00280761">
      <w:pPr>
        <w:rPr>
          <w:b/>
          <w:sz w:val="28"/>
        </w:rPr>
      </w:pPr>
    </w:p>
    <w:p w14:paraId="5DE4F76D" w14:textId="3F8C8A7F" w:rsidR="00280761" w:rsidRDefault="00280761" w:rsidP="00280761">
      <w:pPr>
        <w:ind w:firstLine="360"/>
        <w:rPr>
          <w:b/>
          <w:sz w:val="28"/>
        </w:rPr>
      </w:pPr>
      <w:r>
        <w:rPr>
          <w:b/>
          <w:sz w:val="28"/>
        </w:rPr>
        <w:t>Section 2B</w:t>
      </w:r>
      <w:r w:rsidRPr="00C469AE">
        <w:rPr>
          <w:b/>
          <w:sz w:val="28"/>
        </w:rPr>
        <w:t xml:space="preserve">: </w:t>
      </w:r>
      <w:r>
        <w:rPr>
          <w:b/>
          <w:sz w:val="28"/>
        </w:rPr>
        <w:t>Extra Patient Information</w:t>
      </w:r>
    </w:p>
    <w:p w14:paraId="0DAA022E" w14:textId="77777777" w:rsidR="00E128FC" w:rsidRPr="00C469AE" w:rsidRDefault="00E128FC" w:rsidP="00280761">
      <w:pPr>
        <w:ind w:firstLine="360"/>
        <w:rPr>
          <w:b/>
          <w:sz w:val="28"/>
        </w:rPr>
      </w:pPr>
    </w:p>
    <w:tbl>
      <w:tblPr>
        <w:tblW w:w="11057" w:type="dxa"/>
        <w:tblInd w:w="567" w:type="dxa"/>
        <w:tblLayout w:type="fixed"/>
        <w:tblLook w:val="04A0" w:firstRow="1" w:lastRow="0" w:firstColumn="1" w:lastColumn="0" w:noHBand="0" w:noVBand="1"/>
      </w:tblPr>
      <w:tblGrid>
        <w:gridCol w:w="5528"/>
        <w:gridCol w:w="5529"/>
      </w:tblGrid>
      <w:tr w:rsidR="00280761" w:rsidRPr="002D5035" w14:paraId="37177974" w14:textId="77777777" w:rsidTr="00DE35D4">
        <w:trPr>
          <w:trHeight w:val="128"/>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1B58C202" w14:textId="2F84DD20" w:rsidR="00280761" w:rsidRPr="00C469AE" w:rsidRDefault="00280761" w:rsidP="00DE35D4">
            <w:pPr>
              <w:tabs>
                <w:tab w:val="left" w:pos="768"/>
                <w:tab w:val="center" w:pos="5467"/>
                <w:tab w:val="left" w:pos="5760"/>
                <w:tab w:val="left" w:pos="6480"/>
                <w:tab w:val="left" w:pos="8400"/>
              </w:tabs>
              <w:jc w:val="center"/>
              <w:rPr>
                <w:rFonts w:eastAsia="Times New Roman" w:cs="Times New Roman"/>
                <w:b/>
                <w:color w:val="000000"/>
                <w:sz w:val="28"/>
              </w:rPr>
            </w:pPr>
            <w:r w:rsidRPr="00C469AE">
              <w:rPr>
                <w:rFonts w:eastAsia="Times New Roman" w:cs="Times New Roman"/>
                <w:b/>
                <w:color w:val="000000"/>
              </w:rPr>
              <w:t xml:space="preserve">A. </w:t>
            </w:r>
            <w:r w:rsidR="00E128FC">
              <w:rPr>
                <w:rFonts w:eastAsia="Times New Roman" w:cs="Times New Roman"/>
                <w:b/>
                <w:color w:val="000000"/>
              </w:rPr>
              <w:t>Further History</w:t>
            </w:r>
          </w:p>
        </w:tc>
      </w:tr>
      <w:tr w:rsidR="00280761" w:rsidRPr="002D5035" w14:paraId="38D0B4E8" w14:textId="77777777" w:rsidTr="00E128FC">
        <w:trPr>
          <w:trHeight w:val="2352"/>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21B9FDD" w14:textId="7E614FCC" w:rsidR="00E128FC" w:rsidRPr="00C469AE" w:rsidRDefault="006C42C7" w:rsidP="00DE35D4">
            <w:pPr>
              <w:rPr>
                <w:rFonts w:eastAsia="Times New Roman" w:cs="Times New Roman"/>
                <w:color w:val="000000"/>
                <w:sz w:val="22"/>
              </w:rPr>
            </w:pPr>
            <w:r>
              <w:rPr>
                <w:rFonts w:eastAsia="Times New Roman" w:cs="Times New Roman"/>
                <w:color w:val="000000"/>
                <w:sz w:val="22"/>
              </w:rPr>
              <w:t>There are no symptoms aside from a sensation of anxiety and apprehensiveness.</w:t>
            </w:r>
          </w:p>
        </w:tc>
      </w:tr>
      <w:tr w:rsidR="00280761" w:rsidRPr="002D5035" w14:paraId="07E9C414" w14:textId="77777777" w:rsidTr="00DE35D4">
        <w:trPr>
          <w:trHeight w:val="184"/>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39B8F708" w14:textId="7CE6F2F1" w:rsidR="00280761" w:rsidRPr="00C469AE" w:rsidRDefault="00E128FC" w:rsidP="00DE35D4">
            <w:pPr>
              <w:jc w:val="center"/>
              <w:rPr>
                <w:rFonts w:eastAsia="Times New Roman" w:cs="Times New Roman"/>
                <w:b/>
                <w:color w:val="000000"/>
                <w:sz w:val="28"/>
                <w:szCs w:val="28"/>
              </w:rPr>
            </w:pPr>
            <w:r>
              <w:rPr>
                <w:rFonts w:eastAsia="Times New Roman" w:cs="Times New Roman"/>
                <w:b/>
                <w:color w:val="000000"/>
                <w:szCs w:val="28"/>
              </w:rPr>
              <w:t>B</w:t>
            </w:r>
            <w:r w:rsidR="00280761">
              <w:rPr>
                <w:rFonts w:eastAsia="Times New Roman" w:cs="Times New Roman"/>
                <w:b/>
                <w:color w:val="000000"/>
                <w:szCs w:val="28"/>
              </w:rPr>
              <w:t xml:space="preserve">. </w:t>
            </w:r>
            <w:r w:rsidR="00280761" w:rsidRPr="00C469AE">
              <w:rPr>
                <w:rFonts w:eastAsia="Times New Roman" w:cs="Times New Roman"/>
                <w:b/>
                <w:color w:val="000000"/>
                <w:szCs w:val="28"/>
              </w:rPr>
              <w:t>Physical Exam</w:t>
            </w:r>
          </w:p>
        </w:tc>
      </w:tr>
      <w:tr w:rsidR="000C4782" w:rsidRPr="002D5035" w14:paraId="4F34F254" w14:textId="77777777" w:rsidTr="00DE35D4">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46B9566A" w14:textId="18B36B3E"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i/>
                <w:color w:val="000000"/>
                <w:sz w:val="22"/>
              </w:rPr>
              <w:t>List any pertinent positive and negative findings</w:t>
            </w:r>
          </w:p>
        </w:tc>
      </w:tr>
      <w:tr w:rsidR="000C4782" w:rsidRPr="002D5035" w14:paraId="32C3815F" w14:textId="77777777" w:rsidTr="000C478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CB8E0F4" w14:textId="25A19D49"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iCs/>
                <w:color w:val="000000"/>
                <w:sz w:val="22"/>
              </w:rPr>
              <w:t xml:space="preserve">Cardio: </w:t>
            </w:r>
            <w:r>
              <w:rPr>
                <w:rFonts w:eastAsia="Times New Roman" w:cs="Times New Roman"/>
                <w:iCs/>
                <w:color w:val="000000"/>
                <w:sz w:val="22"/>
              </w:rPr>
              <w:t xml:space="preserve">Normal heart sounds, </w:t>
            </w:r>
            <w:r w:rsidRPr="000C4782">
              <w:rPr>
                <w:rFonts w:eastAsia="Times New Roman" w:cs="Times New Roman"/>
                <w:b/>
                <w:iCs/>
                <w:color w:val="000000"/>
                <w:sz w:val="22"/>
              </w:rPr>
              <w:t>pulse rapid but palpable</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018A53F5" w14:textId="318F1DD3"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color w:val="000000"/>
                <w:sz w:val="22"/>
              </w:rPr>
              <w:t xml:space="preserve">Neuro: </w:t>
            </w:r>
            <w:r>
              <w:rPr>
                <w:rFonts w:eastAsia="Times New Roman" w:cs="Times New Roman"/>
                <w:color w:val="000000"/>
                <w:sz w:val="22"/>
              </w:rPr>
              <w:t>no neurologic deficits</w:t>
            </w:r>
          </w:p>
        </w:tc>
      </w:tr>
      <w:tr w:rsidR="000C4782" w:rsidRPr="002D5035" w14:paraId="1E09DC9E" w14:textId="77777777" w:rsidTr="000C478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5CDD9D13" w14:textId="7050EFF2" w:rsidR="000C4782" w:rsidRPr="000C4782" w:rsidRDefault="000C4782" w:rsidP="000C4782">
            <w:pPr>
              <w:tabs>
                <w:tab w:val="left" w:pos="9328"/>
              </w:tabs>
              <w:rPr>
                <w:rFonts w:eastAsia="Times New Roman" w:cs="Times New Roman"/>
                <w:color w:val="000000"/>
                <w:sz w:val="22"/>
              </w:rPr>
            </w:pPr>
            <w:proofErr w:type="spellStart"/>
            <w:r w:rsidRPr="000C4782">
              <w:rPr>
                <w:rFonts w:eastAsia="Times New Roman" w:cs="Times New Roman"/>
                <w:iCs/>
                <w:color w:val="000000"/>
                <w:sz w:val="22"/>
              </w:rPr>
              <w:t>Resp</w:t>
            </w:r>
            <w:proofErr w:type="spellEnd"/>
            <w:r w:rsidRPr="000C4782">
              <w:rPr>
                <w:rFonts w:eastAsia="Times New Roman" w:cs="Times New Roman"/>
                <w:iCs/>
                <w:color w:val="000000"/>
                <w:sz w:val="22"/>
              </w:rPr>
              <w:t xml:space="preserve">: </w:t>
            </w:r>
            <w:r>
              <w:rPr>
                <w:sz w:val="22"/>
                <w:szCs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30C8AFB7" w14:textId="4F7DD7F0"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color w:val="000000"/>
                <w:sz w:val="22"/>
              </w:rPr>
              <w:t xml:space="preserve">Head &amp; Neck: </w:t>
            </w:r>
            <w:r>
              <w:rPr>
                <w:rFonts w:eastAsia="Times New Roman" w:cs="Times New Roman"/>
                <w:color w:val="000000"/>
                <w:sz w:val="22"/>
              </w:rPr>
              <w:t>nil</w:t>
            </w:r>
          </w:p>
        </w:tc>
      </w:tr>
      <w:tr w:rsidR="000C4782" w:rsidRPr="002D5035" w14:paraId="6CD806C9" w14:textId="77777777" w:rsidTr="000C4782">
        <w:trPr>
          <w:trHeight w:val="256"/>
        </w:trPr>
        <w:tc>
          <w:tcPr>
            <w:tcW w:w="5528" w:type="dxa"/>
            <w:tcBorders>
              <w:top w:val="single" w:sz="4" w:space="0" w:color="auto"/>
              <w:left w:val="single" w:sz="4" w:space="0" w:color="auto"/>
              <w:bottom w:val="single" w:sz="4" w:space="0" w:color="auto"/>
              <w:right w:val="single" w:sz="4" w:space="0" w:color="auto"/>
            </w:tcBorders>
            <w:shd w:val="clear" w:color="auto" w:fill="auto"/>
            <w:noWrap/>
          </w:tcPr>
          <w:p w14:paraId="257C0312" w14:textId="2049CE4C" w:rsidR="000C4782" w:rsidRPr="00C469AE" w:rsidRDefault="000C4782" w:rsidP="000C4782">
            <w:pPr>
              <w:tabs>
                <w:tab w:val="left" w:pos="9328"/>
              </w:tabs>
              <w:rPr>
                <w:rFonts w:eastAsia="Times New Roman" w:cs="Times New Roman"/>
                <w:color w:val="000000"/>
                <w:sz w:val="22"/>
              </w:rPr>
            </w:pPr>
            <w:proofErr w:type="spellStart"/>
            <w:r w:rsidRPr="00383272">
              <w:rPr>
                <w:rFonts w:eastAsia="Times New Roman" w:cs="Times New Roman"/>
                <w:iCs/>
                <w:color w:val="000000"/>
                <w:sz w:val="22"/>
              </w:rPr>
              <w:t>Abdo</w:t>
            </w:r>
            <w:proofErr w:type="spellEnd"/>
            <w:r w:rsidRPr="00383272">
              <w:rPr>
                <w:rFonts w:eastAsia="Times New Roman" w:cs="Times New Roman"/>
                <w:iCs/>
                <w:color w:val="000000"/>
                <w:sz w:val="22"/>
              </w:rPr>
              <w:t xml:space="preserve">: </w:t>
            </w:r>
            <w:r>
              <w:rPr>
                <w:rFonts w:eastAsia="Times New Roman" w:cs="Times New Roman"/>
                <w:iCs/>
                <w:color w:val="000000"/>
                <w:sz w:val="22"/>
              </w:rPr>
              <w:t>nil</w:t>
            </w:r>
          </w:p>
        </w:tc>
        <w:tc>
          <w:tcPr>
            <w:tcW w:w="5529" w:type="dxa"/>
            <w:tcBorders>
              <w:top w:val="single" w:sz="4" w:space="0" w:color="auto"/>
              <w:left w:val="single" w:sz="4" w:space="0" w:color="auto"/>
              <w:bottom w:val="single" w:sz="4" w:space="0" w:color="auto"/>
              <w:right w:val="single" w:sz="4" w:space="0" w:color="auto"/>
            </w:tcBorders>
            <w:shd w:val="clear" w:color="auto" w:fill="auto"/>
          </w:tcPr>
          <w:p w14:paraId="15796302" w14:textId="74EE3EFF"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color w:val="000000"/>
                <w:sz w:val="22"/>
              </w:rPr>
              <w:t xml:space="preserve">MSK/skin: </w:t>
            </w:r>
            <w:r>
              <w:rPr>
                <w:rFonts w:eastAsia="Times New Roman" w:cs="Times New Roman"/>
                <w:color w:val="000000"/>
                <w:sz w:val="22"/>
              </w:rPr>
              <w:t>nil</w:t>
            </w:r>
          </w:p>
        </w:tc>
      </w:tr>
      <w:tr w:rsidR="000C4782" w:rsidRPr="002D5035" w14:paraId="495FAF12" w14:textId="77777777" w:rsidTr="00DE35D4">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auto"/>
            <w:noWrap/>
          </w:tcPr>
          <w:p w14:paraId="1AE11E9A" w14:textId="77B3B3B3" w:rsidR="000C4782" w:rsidRPr="00C469AE" w:rsidRDefault="000C4782" w:rsidP="000C4782">
            <w:pPr>
              <w:tabs>
                <w:tab w:val="left" w:pos="9328"/>
              </w:tabs>
              <w:rPr>
                <w:rFonts w:eastAsia="Times New Roman" w:cs="Times New Roman"/>
                <w:color w:val="000000"/>
                <w:sz w:val="22"/>
              </w:rPr>
            </w:pPr>
            <w:r w:rsidRPr="00383272">
              <w:rPr>
                <w:rFonts w:eastAsia="Times New Roman" w:cs="Times New Roman"/>
                <w:b/>
                <w:color w:val="000000"/>
                <w:sz w:val="22"/>
              </w:rPr>
              <w:t>Other:</w:t>
            </w:r>
            <w:r w:rsidRPr="00383272">
              <w:rPr>
                <w:b/>
                <w:sz w:val="22"/>
                <w:szCs w:val="22"/>
              </w:rPr>
              <w:t xml:space="preserve"> The patient appears </w:t>
            </w:r>
            <w:r>
              <w:rPr>
                <w:b/>
                <w:sz w:val="22"/>
                <w:szCs w:val="22"/>
              </w:rPr>
              <w:t>anxious</w:t>
            </w:r>
            <w:r w:rsidRPr="00383272">
              <w:rPr>
                <w:b/>
                <w:sz w:val="22"/>
                <w:szCs w:val="22"/>
              </w:rPr>
              <w:t xml:space="preserve">. </w:t>
            </w:r>
          </w:p>
        </w:tc>
      </w:tr>
    </w:tbl>
    <w:p w14:paraId="46B77EA0" w14:textId="24949F6E" w:rsidR="008F53C7" w:rsidRDefault="008F53C7">
      <w:pPr>
        <w:rPr>
          <w:b/>
          <w:sz w:val="28"/>
        </w:rPr>
      </w:pPr>
      <w:r>
        <w:rPr>
          <w:b/>
          <w:sz w:val="28"/>
        </w:rPr>
        <w:br w:type="page"/>
      </w:r>
    </w:p>
    <w:p w14:paraId="5BEB1EDD" w14:textId="71768C2E" w:rsidR="00397112" w:rsidRPr="00C469AE" w:rsidRDefault="0034424F" w:rsidP="00397112">
      <w:pPr>
        <w:ind w:firstLine="360"/>
        <w:rPr>
          <w:b/>
          <w:sz w:val="28"/>
        </w:rPr>
      </w:pPr>
      <w:r w:rsidRPr="00C469AE">
        <w:rPr>
          <w:b/>
          <w:sz w:val="28"/>
        </w:rPr>
        <w:lastRenderedPageBreak/>
        <w:t>Section</w:t>
      </w:r>
      <w:r w:rsidR="0075589F">
        <w:rPr>
          <w:b/>
          <w:sz w:val="28"/>
        </w:rPr>
        <w:t xml:space="preserve"> 3</w:t>
      </w:r>
      <w:r w:rsidR="00CC3BE0" w:rsidRPr="00C469AE">
        <w:rPr>
          <w:b/>
          <w:sz w:val="28"/>
        </w:rPr>
        <w:t xml:space="preserve">: </w:t>
      </w:r>
      <w:r w:rsidR="00B30CC7">
        <w:rPr>
          <w:b/>
          <w:sz w:val="28"/>
        </w:rPr>
        <w:t>Technical</w:t>
      </w:r>
      <w:r w:rsidR="00CC3BE0" w:rsidRPr="00C469AE">
        <w:rPr>
          <w:b/>
          <w:sz w:val="28"/>
        </w:rPr>
        <w:t xml:space="preserve"> Requirements</w:t>
      </w:r>
      <w:r w:rsidR="0075589F">
        <w:rPr>
          <w:b/>
          <w:sz w:val="28"/>
        </w:rPr>
        <w:t>/Room Vision</w:t>
      </w:r>
    </w:p>
    <w:p w14:paraId="7406F8BF" w14:textId="77777777" w:rsidR="00397112" w:rsidRDefault="00397112" w:rsidP="00220572">
      <w:pPr>
        <w:rPr>
          <w:sz w:val="28"/>
        </w:rPr>
      </w:pPr>
    </w:p>
    <w:tbl>
      <w:tblPr>
        <w:tblW w:w="11165" w:type="dxa"/>
        <w:tblInd w:w="567" w:type="dxa"/>
        <w:tblLayout w:type="fixed"/>
        <w:tblLook w:val="04A0" w:firstRow="1" w:lastRow="0" w:firstColumn="1" w:lastColumn="0" w:noHBand="0" w:noVBand="1"/>
      </w:tblPr>
      <w:tblGrid>
        <w:gridCol w:w="11135"/>
        <w:gridCol w:w="15"/>
        <w:gridCol w:w="15"/>
      </w:tblGrid>
      <w:tr w:rsidR="002B09B6" w:rsidRPr="002B09B6" w14:paraId="6AB287F0" w14:textId="77777777" w:rsidTr="0080030E">
        <w:trPr>
          <w:gridAfter w:val="2"/>
          <w:wAfter w:w="30" w:type="dxa"/>
          <w:trHeight w:val="233"/>
        </w:trPr>
        <w:tc>
          <w:tcPr>
            <w:tcW w:w="1113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78C64E30" w14:textId="49662517" w:rsidR="002B09B6" w:rsidRPr="00C469AE" w:rsidRDefault="003C193E" w:rsidP="00EE73DF">
            <w:pPr>
              <w:jc w:val="center"/>
              <w:rPr>
                <w:rFonts w:eastAsia="Times New Roman" w:cs="Times New Roman"/>
                <w:b/>
                <w:color w:val="000000"/>
                <w:szCs w:val="28"/>
              </w:rPr>
            </w:pPr>
            <w:r w:rsidRPr="00C469AE">
              <w:rPr>
                <w:rFonts w:eastAsia="Times New Roman" w:cs="Times New Roman"/>
                <w:b/>
                <w:color w:val="000000"/>
                <w:szCs w:val="28"/>
              </w:rPr>
              <w:t>A</w:t>
            </w:r>
            <w:r w:rsidR="002B09B6" w:rsidRPr="00C469AE">
              <w:rPr>
                <w:rFonts w:eastAsia="Times New Roman" w:cs="Times New Roman"/>
                <w:b/>
                <w:color w:val="000000"/>
                <w:szCs w:val="28"/>
              </w:rPr>
              <w:t xml:space="preserve">. </w:t>
            </w:r>
            <w:r w:rsidR="00406499">
              <w:rPr>
                <w:rFonts w:eastAsia="Times New Roman" w:cs="Times New Roman"/>
                <w:b/>
                <w:color w:val="000000"/>
                <w:szCs w:val="28"/>
              </w:rPr>
              <w:t>Patient</w:t>
            </w:r>
          </w:p>
        </w:tc>
      </w:tr>
      <w:tr w:rsidR="000C4782" w:rsidRPr="002B09B6" w14:paraId="5D45AC81"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A9DA814" w14:textId="4B6707AC" w:rsidR="000C4782" w:rsidRPr="00C469AE" w:rsidRDefault="000C4782" w:rsidP="000C4782">
            <w:pPr>
              <w:tabs>
                <w:tab w:val="left" w:pos="1536"/>
              </w:tabs>
              <w:rPr>
                <w:rFonts w:eastAsia="Times New Roman" w:cs="Times New Roman"/>
                <w:color w:val="000000"/>
                <w:sz w:val="22"/>
                <w:szCs w:val="28"/>
              </w:rPr>
            </w:pPr>
            <w:sdt>
              <w:sdtPr>
                <w:rPr>
                  <w:sz w:val="22"/>
                  <w:szCs w:val="28"/>
                </w:rPr>
                <w:id w:val="-261845582"/>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Pr="00C469AE">
              <w:rPr>
                <w:rFonts w:eastAsia="Times New Roman" w:cs="Times New Roman"/>
                <w:color w:val="000000"/>
                <w:sz w:val="22"/>
                <w:szCs w:val="28"/>
              </w:rPr>
              <w:t>Mannequin</w:t>
            </w:r>
            <w:r>
              <w:rPr>
                <w:rFonts w:eastAsia="Times New Roman" w:cs="Times New Roman"/>
                <w:color w:val="000000"/>
                <w:sz w:val="22"/>
                <w:szCs w:val="28"/>
              </w:rPr>
              <w:t xml:space="preserve"> </w:t>
            </w:r>
            <w:r>
              <w:rPr>
                <w:rFonts w:eastAsia="Times New Roman" w:cs="Times New Roman"/>
                <w:i/>
                <w:color w:val="000000"/>
                <w:sz w:val="22"/>
                <w:szCs w:val="28"/>
              </w:rPr>
              <w:t xml:space="preserve">– </w:t>
            </w:r>
            <w:r w:rsidRPr="00383272">
              <w:rPr>
                <w:rFonts w:eastAsia="Times New Roman" w:cs="Times New Roman"/>
                <w:b/>
                <w:color w:val="000000"/>
                <w:sz w:val="22"/>
                <w:szCs w:val="28"/>
              </w:rPr>
              <w:t>Adult</w:t>
            </w:r>
          </w:p>
        </w:tc>
      </w:tr>
      <w:tr w:rsidR="000C4782" w:rsidRPr="002B09B6" w14:paraId="0CC39213"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2614F339" w14:textId="33BCA0A0" w:rsidR="000C4782" w:rsidRPr="00C469AE" w:rsidRDefault="000C4782" w:rsidP="000C4782">
            <w:pPr>
              <w:tabs>
                <w:tab w:val="left" w:pos="1536"/>
              </w:tabs>
              <w:rPr>
                <w:sz w:val="22"/>
                <w:szCs w:val="28"/>
              </w:rPr>
            </w:pPr>
            <w:sdt>
              <w:sdtPr>
                <w:rPr>
                  <w:sz w:val="22"/>
                  <w:szCs w:val="28"/>
                </w:rPr>
                <w:id w:val="-635483237"/>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Pr="00C469AE">
              <w:rPr>
                <w:rFonts w:eastAsia="Times New Roman" w:cs="Times New Roman"/>
                <w:color w:val="000000"/>
                <w:sz w:val="22"/>
                <w:szCs w:val="28"/>
              </w:rPr>
              <w:t>Standardized Patient</w:t>
            </w:r>
          </w:p>
        </w:tc>
      </w:tr>
      <w:tr w:rsidR="000C4782" w:rsidRPr="002B09B6" w14:paraId="150BF6F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45C79781" w14:textId="2BBFEEB6" w:rsidR="000C4782" w:rsidRPr="00C469AE" w:rsidRDefault="000C4782" w:rsidP="000C4782">
            <w:pPr>
              <w:tabs>
                <w:tab w:val="left" w:pos="1536"/>
              </w:tabs>
              <w:rPr>
                <w:sz w:val="22"/>
                <w:szCs w:val="28"/>
              </w:rPr>
            </w:pPr>
            <w:sdt>
              <w:sdtPr>
                <w:rPr>
                  <w:sz w:val="22"/>
                  <w:szCs w:val="28"/>
                </w:rPr>
                <w:id w:val="2081791344"/>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Pr="00C469AE">
              <w:rPr>
                <w:rFonts w:eastAsia="Times New Roman" w:cs="Times New Roman"/>
                <w:color w:val="000000"/>
                <w:sz w:val="22"/>
                <w:szCs w:val="28"/>
              </w:rPr>
              <w:t>Task Trainer</w:t>
            </w:r>
          </w:p>
        </w:tc>
      </w:tr>
      <w:tr w:rsidR="000C4782" w:rsidRPr="002B09B6" w14:paraId="4FFAA689" w14:textId="77777777" w:rsidTr="0080030E">
        <w:trPr>
          <w:gridAfter w:val="2"/>
          <w:wAfter w:w="30" w:type="dxa"/>
          <w:trHeight w:val="159"/>
        </w:trPr>
        <w:tc>
          <w:tcPr>
            <w:tcW w:w="11135" w:type="dxa"/>
            <w:tcBorders>
              <w:top w:val="single" w:sz="4" w:space="0" w:color="auto"/>
              <w:left w:val="single" w:sz="4" w:space="0" w:color="auto"/>
              <w:right w:val="single" w:sz="4" w:space="0" w:color="auto"/>
            </w:tcBorders>
            <w:shd w:val="clear" w:color="auto" w:fill="auto"/>
            <w:noWrap/>
            <w:vAlign w:val="center"/>
          </w:tcPr>
          <w:p w14:paraId="070E7066" w14:textId="0A7C188D" w:rsidR="000C4782" w:rsidRPr="00C469AE" w:rsidRDefault="000C4782" w:rsidP="000C4782">
            <w:pPr>
              <w:tabs>
                <w:tab w:val="left" w:pos="1536"/>
              </w:tabs>
              <w:rPr>
                <w:sz w:val="22"/>
                <w:szCs w:val="28"/>
              </w:rPr>
            </w:pPr>
            <w:sdt>
              <w:sdtPr>
                <w:rPr>
                  <w:sz w:val="22"/>
                  <w:szCs w:val="28"/>
                </w:rPr>
                <w:id w:val="48348735"/>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Pr="00C469AE">
              <w:rPr>
                <w:sz w:val="22"/>
                <w:szCs w:val="28"/>
              </w:rPr>
              <w:t xml:space="preserve"> </w:t>
            </w:r>
            <w:r w:rsidRPr="00C469AE">
              <w:rPr>
                <w:rFonts w:eastAsia="Times New Roman" w:cs="Times New Roman"/>
                <w:color w:val="000000"/>
                <w:sz w:val="22"/>
                <w:szCs w:val="28"/>
              </w:rPr>
              <w:t>Hybrid</w:t>
            </w:r>
          </w:p>
        </w:tc>
      </w:tr>
      <w:tr w:rsidR="002B09B6" w:rsidRPr="002B09B6" w14:paraId="114A2459"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65DE03F1" w14:textId="15D98561" w:rsidR="002B09B6" w:rsidRPr="00C469AE" w:rsidRDefault="00503CFB" w:rsidP="00C469AE">
            <w:pPr>
              <w:tabs>
                <w:tab w:val="left" w:pos="3472"/>
                <w:tab w:val="center" w:pos="5467"/>
              </w:tabs>
              <w:jc w:val="center"/>
              <w:rPr>
                <w:rFonts w:eastAsia="Times New Roman" w:cs="Times New Roman"/>
                <w:b/>
                <w:color w:val="000000"/>
                <w:sz w:val="28"/>
              </w:rPr>
            </w:pPr>
            <w:r>
              <w:rPr>
                <w:rFonts w:eastAsia="Times New Roman" w:cs="Times New Roman"/>
                <w:b/>
                <w:color w:val="000000"/>
              </w:rPr>
              <w:t>B</w:t>
            </w:r>
            <w:r w:rsidR="002B09B6" w:rsidRPr="00C469AE">
              <w:rPr>
                <w:rFonts w:eastAsia="Times New Roman" w:cs="Times New Roman"/>
                <w:b/>
                <w:color w:val="000000"/>
              </w:rPr>
              <w:t xml:space="preserve">. </w:t>
            </w:r>
            <w:r w:rsidR="00C2057F" w:rsidRPr="00C469AE">
              <w:rPr>
                <w:rFonts w:eastAsia="Times New Roman" w:cs="Times New Roman"/>
                <w:b/>
                <w:color w:val="000000"/>
              </w:rPr>
              <w:t xml:space="preserve">Special </w:t>
            </w:r>
            <w:r w:rsidR="002B09B6" w:rsidRPr="00C469AE">
              <w:rPr>
                <w:rFonts w:eastAsia="Times New Roman" w:cs="Times New Roman"/>
                <w:b/>
                <w:color w:val="000000"/>
              </w:rPr>
              <w:t>Equipment</w:t>
            </w:r>
            <w:r w:rsidR="00C2057F" w:rsidRPr="00C469AE">
              <w:rPr>
                <w:rFonts w:eastAsia="Times New Roman" w:cs="Times New Roman"/>
                <w:b/>
                <w:color w:val="000000"/>
              </w:rPr>
              <w:t xml:space="preserve"> Required</w:t>
            </w:r>
          </w:p>
        </w:tc>
      </w:tr>
      <w:tr w:rsidR="00C2057F" w:rsidRPr="002B09B6" w14:paraId="7E2AC987"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3D3E4E3" w14:textId="39C49772" w:rsidR="00C2057F" w:rsidRPr="00C469AE" w:rsidRDefault="00637123" w:rsidP="00EE73DF">
            <w:pPr>
              <w:rPr>
                <w:rFonts w:eastAsia="Times New Roman" w:cs="Times New Roman"/>
                <w:color w:val="000000"/>
                <w:sz w:val="22"/>
                <w:szCs w:val="22"/>
              </w:rPr>
            </w:pPr>
            <w:r>
              <w:rPr>
                <w:rFonts w:eastAsia="Times New Roman" w:cs="Times New Roman"/>
                <w:color w:val="000000"/>
                <w:sz w:val="22"/>
                <w:szCs w:val="22"/>
              </w:rPr>
              <w:t xml:space="preserve">Defibrillator </w:t>
            </w:r>
          </w:p>
          <w:p w14:paraId="57829A63" w14:textId="4869AC38" w:rsidR="00637123" w:rsidRPr="00C469AE" w:rsidRDefault="00637123" w:rsidP="00EE73DF">
            <w:pPr>
              <w:rPr>
                <w:rFonts w:eastAsia="Times New Roman" w:cs="Times New Roman"/>
                <w:color w:val="000000"/>
                <w:sz w:val="22"/>
                <w:szCs w:val="22"/>
              </w:rPr>
            </w:pPr>
            <w:r>
              <w:rPr>
                <w:rFonts w:eastAsia="Times New Roman" w:cs="Times New Roman"/>
                <w:color w:val="000000"/>
                <w:sz w:val="22"/>
                <w:szCs w:val="22"/>
              </w:rPr>
              <w:t>BVM</w:t>
            </w:r>
          </w:p>
          <w:p w14:paraId="796F726A" w14:textId="03FF7875" w:rsidR="00C2057F" w:rsidRDefault="00637123" w:rsidP="00EE73DF">
            <w:pPr>
              <w:rPr>
                <w:rFonts w:eastAsia="Times New Roman" w:cs="Times New Roman"/>
                <w:color w:val="000000"/>
                <w:sz w:val="22"/>
                <w:szCs w:val="22"/>
              </w:rPr>
            </w:pPr>
            <w:r>
              <w:rPr>
                <w:rFonts w:eastAsia="Times New Roman" w:cs="Times New Roman"/>
                <w:color w:val="000000"/>
                <w:sz w:val="22"/>
                <w:szCs w:val="22"/>
              </w:rPr>
              <w:t>Non rebreather</w:t>
            </w:r>
          </w:p>
          <w:p w14:paraId="7ABCC178" w14:textId="3D6D498F" w:rsidR="00637123" w:rsidRDefault="00637123" w:rsidP="00EE73DF">
            <w:pPr>
              <w:rPr>
                <w:rFonts w:eastAsia="Times New Roman" w:cs="Times New Roman"/>
                <w:color w:val="000000"/>
                <w:sz w:val="22"/>
                <w:szCs w:val="22"/>
              </w:rPr>
            </w:pPr>
            <w:r>
              <w:rPr>
                <w:rFonts w:eastAsia="Times New Roman" w:cs="Times New Roman"/>
                <w:color w:val="000000"/>
                <w:sz w:val="22"/>
                <w:szCs w:val="22"/>
              </w:rPr>
              <w:t>Nasal prongs</w:t>
            </w:r>
          </w:p>
          <w:p w14:paraId="24ABC55F" w14:textId="7925494B" w:rsidR="00637123" w:rsidRPr="00C469AE" w:rsidRDefault="00637123" w:rsidP="00EE73DF">
            <w:pPr>
              <w:rPr>
                <w:rFonts w:eastAsia="Times New Roman" w:cs="Times New Roman"/>
                <w:color w:val="000000"/>
                <w:sz w:val="22"/>
                <w:szCs w:val="22"/>
              </w:rPr>
            </w:pPr>
            <w:r>
              <w:rPr>
                <w:rFonts w:eastAsia="Times New Roman" w:cs="Times New Roman"/>
                <w:color w:val="000000"/>
                <w:sz w:val="22"/>
                <w:szCs w:val="22"/>
              </w:rPr>
              <w:t>Basic airway equipment</w:t>
            </w:r>
          </w:p>
          <w:p w14:paraId="5AA16EF6" w14:textId="7AD93D07" w:rsidR="00C2057F" w:rsidRPr="00C469AE" w:rsidRDefault="00C2057F" w:rsidP="00EE73DF">
            <w:pPr>
              <w:rPr>
                <w:rFonts w:eastAsia="Times New Roman" w:cs="Times New Roman"/>
                <w:color w:val="000000"/>
                <w:sz w:val="22"/>
                <w:szCs w:val="22"/>
              </w:rPr>
            </w:pPr>
          </w:p>
        </w:tc>
      </w:tr>
      <w:tr w:rsidR="00C2057F" w:rsidRPr="002B09B6" w14:paraId="49E56A19"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A12AF8C" w14:textId="7B1FFDEE" w:rsidR="00C2057F" w:rsidRPr="00C469AE" w:rsidRDefault="00503CFB" w:rsidP="00EE73DF">
            <w:pPr>
              <w:jc w:val="center"/>
              <w:rPr>
                <w:rFonts w:eastAsia="Times New Roman" w:cs="Times New Roman"/>
                <w:b/>
                <w:color w:val="000000"/>
                <w:sz w:val="20"/>
                <w:szCs w:val="20"/>
              </w:rPr>
            </w:pPr>
            <w:r>
              <w:rPr>
                <w:rFonts w:eastAsia="Times New Roman" w:cs="Times New Roman"/>
                <w:b/>
                <w:color w:val="000000"/>
              </w:rPr>
              <w:t>C</w:t>
            </w:r>
            <w:r w:rsidR="00C2057F" w:rsidRPr="00C469AE">
              <w:rPr>
                <w:rFonts w:eastAsia="Times New Roman" w:cs="Times New Roman"/>
                <w:b/>
                <w:color w:val="000000"/>
              </w:rPr>
              <w:t>. Required Medications</w:t>
            </w:r>
          </w:p>
        </w:tc>
      </w:tr>
      <w:tr w:rsidR="00C2057F" w:rsidRPr="00C469AE" w14:paraId="5EDC5BEB" w14:textId="77777777" w:rsidTr="0080030E">
        <w:trPr>
          <w:gridAfter w:val="1"/>
          <w:wAfter w:w="15" w:type="dxa"/>
          <w:trHeight w:val="288"/>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4402C6DE" w14:textId="7E43FF3D" w:rsidR="00C2057F" w:rsidRPr="00C469AE" w:rsidRDefault="00637123" w:rsidP="00EE73DF">
            <w:pPr>
              <w:rPr>
                <w:rFonts w:eastAsia="Times New Roman" w:cs="Times New Roman"/>
                <w:color w:val="000000"/>
                <w:sz w:val="22"/>
              </w:rPr>
            </w:pPr>
            <w:r>
              <w:rPr>
                <w:rFonts w:eastAsia="Times New Roman" w:cs="Times New Roman"/>
                <w:color w:val="000000"/>
                <w:sz w:val="22"/>
              </w:rPr>
              <w:t>ACLS meds</w:t>
            </w:r>
          </w:p>
          <w:p w14:paraId="39941661" w14:textId="77777777" w:rsidR="00C2057F" w:rsidRPr="00C469AE" w:rsidRDefault="00C2057F" w:rsidP="00C469AE">
            <w:pPr>
              <w:rPr>
                <w:rFonts w:eastAsia="Times New Roman" w:cs="Times New Roman"/>
                <w:color w:val="000000"/>
                <w:sz w:val="22"/>
              </w:rPr>
            </w:pPr>
          </w:p>
          <w:p w14:paraId="01240B91" w14:textId="77777777" w:rsidR="00C2057F" w:rsidRPr="00C469AE" w:rsidRDefault="00C2057F" w:rsidP="00EE73DF">
            <w:pPr>
              <w:rPr>
                <w:rFonts w:eastAsia="Times New Roman" w:cs="Times New Roman"/>
                <w:color w:val="000000"/>
                <w:sz w:val="22"/>
                <w:szCs w:val="20"/>
              </w:rPr>
            </w:pPr>
          </w:p>
        </w:tc>
      </w:tr>
      <w:tr w:rsidR="00C2057F" w:rsidRPr="002B09B6" w14:paraId="6DF51C5A" w14:textId="77777777" w:rsidTr="0080030E">
        <w:trPr>
          <w:gridAfter w:val="1"/>
          <w:wAfter w:w="15" w:type="dxa"/>
          <w:trHeight w:val="120"/>
        </w:trPr>
        <w:tc>
          <w:tcPr>
            <w:tcW w:w="1115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1BA04148" w14:textId="42330FB7" w:rsidR="00C2057F" w:rsidRPr="00C469AE" w:rsidRDefault="00503CFB" w:rsidP="00C469AE">
            <w:pPr>
              <w:tabs>
                <w:tab w:val="left" w:pos="1648"/>
                <w:tab w:val="center" w:pos="5467"/>
              </w:tabs>
              <w:jc w:val="center"/>
              <w:rPr>
                <w:rFonts w:eastAsia="Times New Roman" w:cs="Times New Roman"/>
                <w:b/>
                <w:color w:val="000000"/>
                <w:sz w:val="28"/>
              </w:rPr>
            </w:pPr>
            <w:r>
              <w:rPr>
                <w:rFonts w:eastAsia="Times New Roman" w:cs="Times New Roman"/>
                <w:b/>
                <w:color w:val="000000"/>
              </w:rPr>
              <w:t>D</w:t>
            </w:r>
            <w:r w:rsidR="00C469AE">
              <w:rPr>
                <w:rFonts w:eastAsia="Times New Roman" w:cs="Times New Roman"/>
                <w:b/>
                <w:color w:val="000000"/>
              </w:rPr>
              <w:t xml:space="preserve">. </w:t>
            </w:r>
            <w:r w:rsidR="00C2057F" w:rsidRPr="00C469AE">
              <w:rPr>
                <w:rFonts w:eastAsia="Times New Roman" w:cs="Times New Roman"/>
                <w:b/>
                <w:color w:val="000000"/>
              </w:rPr>
              <w:t>Moulage</w:t>
            </w:r>
          </w:p>
        </w:tc>
      </w:tr>
      <w:tr w:rsidR="00C2057F" w:rsidRPr="002B09B6" w14:paraId="6BA4ACBD" w14:textId="77777777" w:rsidTr="0080030E">
        <w:trPr>
          <w:gridAfter w:val="1"/>
          <w:wAfter w:w="15" w:type="dxa"/>
          <w:trHeight w:val="272"/>
        </w:trPr>
        <w:tc>
          <w:tcPr>
            <w:tcW w:w="11150" w:type="dxa"/>
            <w:gridSpan w:val="2"/>
            <w:tcBorders>
              <w:top w:val="single" w:sz="4" w:space="0" w:color="auto"/>
              <w:left w:val="single" w:sz="4" w:space="0" w:color="auto"/>
              <w:bottom w:val="single" w:sz="4" w:space="0" w:color="auto"/>
              <w:right w:val="single" w:sz="4" w:space="0" w:color="auto"/>
            </w:tcBorders>
            <w:shd w:val="clear" w:color="auto" w:fill="auto"/>
            <w:noWrap/>
          </w:tcPr>
          <w:p w14:paraId="0530DE5C" w14:textId="6FEB74E1" w:rsidR="00C2057F" w:rsidRPr="00C469AE" w:rsidRDefault="000C4782" w:rsidP="00C469AE">
            <w:pPr>
              <w:rPr>
                <w:rFonts w:eastAsia="Times New Roman" w:cs="Times New Roman"/>
                <w:color w:val="000000"/>
                <w:sz w:val="22"/>
              </w:rPr>
            </w:pPr>
            <w:r>
              <w:rPr>
                <w:rFonts w:eastAsia="Times New Roman" w:cs="Times New Roman"/>
                <w:color w:val="000000"/>
                <w:sz w:val="22"/>
              </w:rPr>
              <w:t>One</w:t>
            </w:r>
            <w:r w:rsidR="00FC7332">
              <w:rPr>
                <w:rFonts w:eastAsia="Times New Roman" w:cs="Times New Roman"/>
                <w:color w:val="000000"/>
                <w:sz w:val="22"/>
              </w:rPr>
              <w:t xml:space="preserve"> </w:t>
            </w:r>
            <w:r>
              <w:rPr>
                <w:rFonts w:eastAsia="Times New Roman" w:cs="Times New Roman"/>
                <w:color w:val="000000"/>
                <w:sz w:val="22"/>
              </w:rPr>
              <w:t>P</w:t>
            </w:r>
            <w:r w:rsidR="00FC7332">
              <w:rPr>
                <w:rFonts w:eastAsia="Times New Roman" w:cs="Times New Roman"/>
                <w:color w:val="000000"/>
                <w:sz w:val="22"/>
              </w:rPr>
              <w:t>IV in the right antecubital fossa</w:t>
            </w:r>
          </w:p>
          <w:p w14:paraId="438548AA" w14:textId="77777777" w:rsidR="00C2057F" w:rsidRPr="00C469AE" w:rsidRDefault="00C2057F" w:rsidP="00C469AE">
            <w:pPr>
              <w:rPr>
                <w:rFonts w:eastAsia="Times New Roman" w:cs="Times New Roman"/>
                <w:color w:val="000000"/>
                <w:sz w:val="22"/>
              </w:rPr>
            </w:pPr>
          </w:p>
          <w:p w14:paraId="0D9D6E7F" w14:textId="77777777" w:rsidR="00C2057F" w:rsidRPr="00C469AE" w:rsidRDefault="00C2057F" w:rsidP="00C469AE">
            <w:pPr>
              <w:rPr>
                <w:rFonts w:eastAsia="Times New Roman" w:cs="Times New Roman"/>
                <w:color w:val="000000"/>
                <w:sz w:val="22"/>
              </w:rPr>
            </w:pPr>
          </w:p>
        </w:tc>
      </w:tr>
      <w:tr w:rsidR="0080030E" w:rsidRPr="002D5035" w14:paraId="37D30923" w14:textId="77777777" w:rsidTr="0080030E">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090249BA" w14:textId="4EBE822E" w:rsidR="0080030E" w:rsidRPr="00C469AE" w:rsidRDefault="00503CFB" w:rsidP="00DE35D4">
            <w:pPr>
              <w:jc w:val="center"/>
              <w:rPr>
                <w:rFonts w:eastAsia="Times New Roman" w:cs="Times New Roman"/>
                <w:b/>
                <w:color w:val="000000"/>
                <w:sz w:val="28"/>
                <w:szCs w:val="28"/>
              </w:rPr>
            </w:pPr>
            <w:r>
              <w:rPr>
                <w:rFonts w:eastAsia="Times New Roman" w:cs="Times New Roman"/>
                <w:b/>
                <w:color w:val="000000"/>
                <w:szCs w:val="28"/>
              </w:rPr>
              <w:t>E</w:t>
            </w:r>
            <w:r w:rsidR="0080030E" w:rsidRPr="00C469AE">
              <w:rPr>
                <w:rFonts w:eastAsia="Times New Roman" w:cs="Times New Roman"/>
                <w:b/>
                <w:color w:val="000000"/>
                <w:szCs w:val="28"/>
              </w:rPr>
              <w:t xml:space="preserve">. </w:t>
            </w:r>
            <w:r w:rsidR="00206AF4">
              <w:rPr>
                <w:rFonts w:eastAsia="Times New Roman" w:cs="Times New Roman"/>
                <w:b/>
                <w:color w:val="000000"/>
                <w:szCs w:val="28"/>
              </w:rPr>
              <w:t>Monitors at Case Onset</w:t>
            </w:r>
          </w:p>
        </w:tc>
      </w:tr>
      <w:tr w:rsidR="00206AF4" w:rsidRPr="002D5035" w14:paraId="69B226CF"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7466E289" w14:textId="535F129F" w:rsidR="00206AF4" w:rsidRDefault="000C4782" w:rsidP="00206AF4">
            <w:pPr>
              <w:rPr>
                <w:rFonts w:eastAsia="Times New Roman" w:cs="Times New Roman"/>
                <w:b/>
                <w:color w:val="000000"/>
                <w:szCs w:val="28"/>
              </w:rPr>
            </w:pPr>
            <w:sdt>
              <w:sdtPr>
                <w:rPr>
                  <w:sz w:val="22"/>
                  <w:szCs w:val="28"/>
                </w:rPr>
                <w:id w:val="-1323658297"/>
                <w14:checkbox>
                  <w14:checked w14:val="1"/>
                  <w14:checkedState w14:val="2612" w14:font="MS Gothic"/>
                  <w14:uncheckedState w14:val="2610" w14:font="MS Gothic"/>
                </w14:checkbox>
              </w:sdtPr>
              <w:sdtContent>
                <w:r>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on monitor with vitals displayed</w:t>
            </w:r>
          </w:p>
          <w:p w14:paraId="559C5693" w14:textId="130E0EB8" w:rsidR="00206AF4" w:rsidRDefault="000C4782" w:rsidP="00206AF4">
            <w:pPr>
              <w:rPr>
                <w:rFonts w:eastAsia="Times New Roman" w:cs="Times New Roman"/>
                <w:b/>
                <w:color w:val="000000"/>
                <w:szCs w:val="28"/>
              </w:rPr>
            </w:pPr>
            <w:sdt>
              <w:sdtPr>
                <w:rPr>
                  <w:sz w:val="22"/>
                  <w:szCs w:val="28"/>
                </w:rPr>
                <w:id w:val="-45686909"/>
                <w14:checkbox>
                  <w14:checked w14:val="0"/>
                  <w14:checkedState w14:val="2612" w14:font="MS Gothic"/>
                  <w14:uncheckedState w14:val="2610" w14:font="MS Gothic"/>
                </w14:checkbox>
              </w:sdtPr>
              <w:sdtContent>
                <w:r>
                  <w:rPr>
                    <w:rFonts w:ascii="MS Gothic" w:eastAsia="MS Gothic" w:hAnsi="MS Gothic" w:hint="eastAsia"/>
                    <w:sz w:val="22"/>
                    <w:szCs w:val="28"/>
                  </w:rPr>
                  <w:t>☐</w:t>
                </w:r>
              </w:sdtContent>
            </w:sdt>
            <w:r w:rsidR="00206AF4" w:rsidRPr="00C469AE">
              <w:rPr>
                <w:rFonts w:eastAsia="Times New Roman" w:cs="Times New Roman"/>
                <w:color w:val="000000"/>
                <w:sz w:val="22"/>
              </w:rPr>
              <w:t xml:space="preserve"> </w:t>
            </w:r>
            <w:r w:rsidR="00206AF4">
              <w:rPr>
                <w:rFonts w:eastAsia="Times New Roman" w:cs="Times New Roman"/>
                <w:color w:val="000000"/>
                <w:sz w:val="22"/>
              </w:rPr>
              <w:t>Patient not yet on monitor</w:t>
            </w:r>
          </w:p>
        </w:tc>
      </w:tr>
      <w:tr w:rsidR="00206AF4" w:rsidRPr="002D5035" w14:paraId="0F0DF766" w14:textId="77777777" w:rsidTr="00206AF4">
        <w:trPr>
          <w:trHeight w:val="184"/>
        </w:trPr>
        <w:tc>
          <w:tcPr>
            <w:tcW w:w="11165"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4C4F08B5" w14:textId="555DFE6C" w:rsidR="00206AF4" w:rsidRDefault="00503CFB" w:rsidP="00DE35D4">
            <w:pPr>
              <w:jc w:val="center"/>
              <w:rPr>
                <w:rFonts w:eastAsia="Times New Roman" w:cs="Times New Roman"/>
                <w:b/>
                <w:color w:val="000000"/>
                <w:szCs w:val="28"/>
              </w:rPr>
            </w:pPr>
            <w:r>
              <w:rPr>
                <w:rFonts w:eastAsia="Times New Roman" w:cs="Times New Roman"/>
                <w:b/>
                <w:color w:val="000000"/>
                <w:szCs w:val="28"/>
              </w:rPr>
              <w:t>F</w:t>
            </w:r>
            <w:r w:rsidR="00206AF4">
              <w:rPr>
                <w:rFonts w:eastAsia="Times New Roman" w:cs="Times New Roman"/>
                <w:b/>
                <w:color w:val="000000"/>
                <w:szCs w:val="28"/>
              </w:rPr>
              <w:t>. Patient Reactions and Exam</w:t>
            </w:r>
          </w:p>
        </w:tc>
      </w:tr>
      <w:tr w:rsidR="00206AF4" w:rsidRPr="002D5035" w14:paraId="2EC9BEE6" w14:textId="77777777" w:rsidTr="00206AF4">
        <w:trPr>
          <w:trHeight w:val="1815"/>
        </w:trPr>
        <w:tc>
          <w:tcPr>
            <w:tcW w:w="11165" w:type="dxa"/>
            <w:gridSpan w:val="3"/>
            <w:tcBorders>
              <w:top w:val="single" w:sz="4" w:space="0" w:color="auto"/>
              <w:left w:val="single" w:sz="4" w:space="0" w:color="auto"/>
              <w:bottom w:val="single" w:sz="4" w:space="0" w:color="auto"/>
              <w:right w:val="single" w:sz="4" w:space="0" w:color="auto"/>
            </w:tcBorders>
            <w:shd w:val="clear" w:color="auto" w:fill="auto"/>
            <w:noWrap/>
          </w:tcPr>
          <w:p w14:paraId="4E4ABFD4" w14:textId="0D7D6B4F" w:rsidR="000C4782" w:rsidRDefault="000C4782" w:rsidP="000C4782">
            <w:pPr>
              <w:rPr>
                <w:rFonts w:eastAsia="Times New Roman" w:cs="Times New Roman"/>
                <w:sz w:val="22"/>
              </w:rPr>
            </w:pPr>
            <w:r w:rsidRPr="00541844">
              <w:rPr>
                <w:rFonts w:eastAsia="Times New Roman" w:cs="Times New Roman"/>
                <w:sz w:val="22"/>
              </w:rPr>
              <w:t xml:space="preserve">Patient </w:t>
            </w:r>
            <w:r>
              <w:rPr>
                <w:rFonts w:eastAsia="Times New Roman" w:cs="Times New Roman"/>
                <w:sz w:val="22"/>
              </w:rPr>
              <w:t xml:space="preserve">is anxious and apprehensive </w:t>
            </w:r>
          </w:p>
          <w:p w14:paraId="24AE01A2" w14:textId="3783023E" w:rsidR="000C4782" w:rsidRDefault="000C4782" w:rsidP="000C4782">
            <w:pPr>
              <w:rPr>
                <w:rFonts w:eastAsia="Times New Roman" w:cs="Times New Roman"/>
                <w:sz w:val="22"/>
              </w:rPr>
            </w:pPr>
            <w:r>
              <w:rPr>
                <w:rFonts w:eastAsia="Times New Roman" w:cs="Times New Roman"/>
                <w:sz w:val="22"/>
              </w:rPr>
              <w:t xml:space="preserve">Will endorse that he </w:t>
            </w:r>
            <w:r w:rsidR="00C476C9">
              <w:rPr>
                <w:rFonts w:eastAsia="Times New Roman" w:cs="Times New Roman"/>
                <w:sz w:val="22"/>
              </w:rPr>
              <w:t>feels his heart racing</w:t>
            </w:r>
          </w:p>
          <w:p w14:paraId="4281609E" w14:textId="346039CD" w:rsidR="000C4782" w:rsidRDefault="000C4782" w:rsidP="000C4782">
            <w:pPr>
              <w:rPr>
                <w:rFonts w:eastAsia="Times New Roman" w:cs="Times New Roman"/>
                <w:sz w:val="22"/>
              </w:rPr>
            </w:pPr>
            <w:r>
              <w:rPr>
                <w:rFonts w:eastAsia="Times New Roman" w:cs="Times New Roman"/>
                <w:sz w:val="22"/>
              </w:rPr>
              <w:t xml:space="preserve">Will deny any </w:t>
            </w:r>
            <w:r w:rsidR="00C476C9">
              <w:rPr>
                <w:rFonts w:eastAsia="Times New Roman" w:cs="Times New Roman"/>
                <w:sz w:val="22"/>
              </w:rPr>
              <w:t>chest pain or shortness of breath</w:t>
            </w:r>
            <w:r>
              <w:rPr>
                <w:rFonts w:eastAsia="Times New Roman" w:cs="Times New Roman"/>
                <w:sz w:val="22"/>
              </w:rPr>
              <w:t xml:space="preserve"> </w:t>
            </w:r>
          </w:p>
          <w:p w14:paraId="725B2C92" w14:textId="2E788B66" w:rsidR="00503CFB" w:rsidRPr="00503CFB" w:rsidRDefault="00503CFB" w:rsidP="00637123">
            <w:pPr>
              <w:rPr>
                <w:rFonts w:eastAsia="Times New Roman" w:cs="Times New Roman"/>
                <w:sz w:val="22"/>
              </w:rPr>
            </w:pPr>
          </w:p>
        </w:tc>
      </w:tr>
    </w:tbl>
    <w:p w14:paraId="40D7AECF" w14:textId="617E6EF8" w:rsidR="0080030E" w:rsidRDefault="0080030E" w:rsidP="00B921EC">
      <w:pPr>
        <w:rPr>
          <w:sz w:val="28"/>
        </w:rPr>
      </w:pPr>
    </w:p>
    <w:p w14:paraId="7E167E12" w14:textId="77777777" w:rsidR="0081284F" w:rsidRDefault="0081284F">
      <w:pPr>
        <w:rPr>
          <w:b/>
          <w:sz w:val="28"/>
        </w:rPr>
      </w:pPr>
      <w:r>
        <w:rPr>
          <w:b/>
          <w:sz w:val="28"/>
        </w:rPr>
        <w:br w:type="page"/>
      </w:r>
    </w:p>
    <w:p w14:paraId="0EB75F43" w14:textId="1760F7FE" w:rsidR="00931EB9" w:rsidRPr="00C469AE" w:rsidRDefault="00931EB9" w:rsidP="00931EB9">
      <w:pPr>
        <w:ind w:firstLine="360"/>
        <w:rPr>
          <w:b/>
          <w:sz w:val="28"/>
        </w:rPr>
      </w:pPr>
      <w:r w:rsidRPr="00C469AE">
        <w:rPr>
          <w:b/>
          <w:sz w:val="28"/>
        </w:rPr>
        <w:lastRenderedPageBreak/>
        <w:t>Section</w:t>
      </w:r>
      <w:r w:rsidR="0075589F">
        <w:rPr>
          <w:b/>
          <w:sz w:val="28"/>
        </w:rPr>
        <w:t xml:space="preserve"> 4</w:t>
      </w:r>
      <w:r w:rsidRPr="00C469AE">
        <w:rPr>
          <w:b/>
          <w:sz w:val="28"/>
        </w:rPr>
        <w:t xml:space="preserve">: </w:t>
      </w:r>
      <w:r w:rsidR="00406499">
        <w:rPr>
          <w:b/>
          <w:sz w:val="28"/>
        </w:rPr>
        <w:t>Confederates and Standardized Patients</w:t>
      </w:r>
    </w:p>
    <w:p w14:paraId="4E95A798" w14:textId="77777777" w:rsidR="0080030E" w:rsidRDefault="0080030E" w:rsidP="00B921EC">
      <w:pPr>
        <w:rPr>
          <w:sz w:val="28"/>
        </w:rPr>
      </w:pPr>
    </w:p>
    <w:tbl>
      <w:tblPr>
        <w:tblW w:w="11057" w:type="dxa"/>
        <w:tblInd w:w="567" w:type="dxa"/>
        <w:tblLayout w:type="fixed"/>
        <w:tblLook w:val="04A0" w:firstRow="1" w:lastRow="0" w:firstColumn="1" w:lastColumn="0" w:noHBand="0" w:noVBand="1"/>
      </w:tblPr>
      <w:tblGrid>
        <w:gridCol w:w="1668"/>
        <w:gridCol w:w="9389"/>
      </w:tblGrid>
      <w:tr w:rsidR="00406499" w:rsidRPr="00C469AE" w14:paraId="4BD75ED7" w14:textId="77777777" w:rsidTr="00DE35D4">
        <w:trPr>
          <w:trHeight w:val="256"/>
        </w:trPr>
        <w:tc>
          <w:tcPr>
            <w:tcW w:w="1105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14:paraId="4975EB79" w14:textId="62694D01" w:rsidR="00406499" w:rsidRPr="00C469AE" w:rsidRDefault="00406499" w:rsidP="00DE35D4">
            <w:pPr>
              <w:tabs>
                <w:tab w:val="left" w:pos="768"/>
                <w:tab w:val="center" w:pos="5467"/>
                <w:tab w:val="left" w:pos="5760"/>
                <w:tab w:val="left" w:pos="6480"/>
                <w:tab w:val="left" w:pos="8400"/>
              </w:tabs>
              <w:jc w:val="center"/>
              <w:rPr>
                <w:rFonts w:eastAsia="Times New Roman" w:cs="Times New Roman"/>
                <w:b/>
                <w:color w:val="000000"/>
                <w:sz w:val="28"/>
              </w:rPr>
            </w:pPr>
            <w:r>
              <w:rPr>
                <w:rFonts w:eastAsia="Times New Roman" w:cs="Times New Roman"/>
                <w:b/>
                <w:color w:val="000000"/>
                <w:sz w:val="28"/>
              </w:rPr>
              <w:t>Confederate</w:t>
            </w:r>
            <w:r w:rsidR="004C0F98">
              <w:rPr>
                <w:rFonts w:eastAsia="Times New Roman" w:cs="Times New Roman"/>
                <w:b/>
                <w:color w:val="000000"/>
                <w:sz w:val="28"/>
              </w:rPr>
              <w:t xml:space="preserve"> and Standardized Patient Roles and Scripts</w:t>
            </w:r>
          </w:p>
        </w:tc>
      </w:tr>
      <w:tr w:rsidR="00406499" w:rsidRPr="00C469AE" w14:paraId="288E4C89" w14:textId="77777777" w:rsidTr="00406499">
        <w:trPr>
          <w:trHeight w:val="256"/>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205E4ECD" w14:textId="76375FA9" w:rsidR="00406499" w:rsidRPr="00406499" w:rsidRDefault="00406499" w:rsidP="00DE35D4">
            <w:pPr>
              <w:jc w:val="right"/>
              <w:rPr>
                <w:rFonts w:eastAsia="Times New Roman" w:cs="Times New Roman"/>
                <w:i/>
                <w:color w:val="000000"/>
                <w:sz w:val="22"/>
              </w:rPr>
            </w:pPr>
            <w:r w:rsidRPr="00406499">
              <w:rPr>
                <w:rFonts w:eastAsia="Arial Unicode MS" w:cs="Arial Unicode MS"/>
                <w:i/>
                <w:color w:val="000000"/>
                <w:sz w:val="22"/>
                <w:shd w:val="clear" w:color="auto" w:fill="FFFFFF"/>
              </w:rPr>
              <w:t>Role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5D01C924" w14:textId="47C201E8" w:rsidR="00406499" w:rsidRPr="00C469AE" w:rsidRDefault="00406499" w:rsidP="00DE35D4">
            <w:pPr>
              <w:rPr>
                <w:rFonts w:eastAsia="Times New Roman" w:cs="Times New Roman"/>
                <w:color w:val="000000"/>
                <w:sz w:val="22"/>
              </w:rPr>
            </w:pPr>
            <w:r w:rsidRPr="00104A70">
              <w:rPr>
                <w:rFonts w:eastAsia="Times New Roman" w:cs="Times New Roman"/>
                <w:i/>
                <w:color w:val="000000"/>
                <w:sz w:val="20"/>
                <w:szCs w:val="20"/>
              </w:rPr>
              <w:t xml:space="preserve">Description of role, </w:t>
            </w:r>
            <w:r>
              <w:rPr>
                <w:rFonts w:eastAsia="Times New Roman" w:cs="Times New Roman"/>
                <w:i/>
                <w:color w:val="000000"/>
                <w:sz w:val="20"/>
                <w:szCs w:val="20"/>
              </w:rPr>
              <w:t xml:space="preserve">expected behavior, and key moments to intervene/prompt learners. Include </w:t>
            </w:r>
            <w:r w:rsidRPr="00104A70">
              <w:rPr>
                <w:rFonts w:eastAsia="Times New Roman" w:cs="Times New Roman"/>
                <w:i/>
                <w:color w:val="000000"/>
                <w:sz w:val="20"/>
                <w:szCs w:val="20"/>
              </w:rPr>
              <w:t>any script required (including conveying patient information if patient is unable)</w:t>
            </w:r>
          </w:p>
        </w:tc>
      </w:tr>
      <w:tr w:rsidR="00C476C9" w:rsidRPr="00C469AE" w14:paraId="48B06F35" w14:textId="77777777" w:rsidTr="00503CFB">
        <w:trPr>
          <w:trHeight w:val="1118"/>
        </w:trPr>
        <w:tc>
          <w:tcPr>
            <w:tcW w:w="1668" w:type="dxa"/>
            <w:tcBorders>
              <w:top w:val="single" w:sz="4" w:space="0" w:color="auto"/>
              <w:left w:val="single" w:sz="4" w:space="0" w:color="auto"/>
              <w:bottom w:val="single" w:sz="4" w:space="0" w:color="auto"/>
              <w:right w:val="single" w:sz="4" w:space="0" w:color="auto"/>
            </w:tcBorders>
            <w:shd w:val="clear" w:color="auto" w:fill="auto"/>
            <w:noWrap/>
          </w:tcPr>
          <w:p w14:paraId="70C42C37" w14:textId="4E89AD1D" w:rsidR="00C476C9" w:rsidRPr="00C469AE" w:rsidRDefault="00C476C9" w:rsidP="00C476C9">
            <w:pPr>
              <w:jc w:val="right"/>
              <w:rPr>
                <w:rFonts w:eastAsia="Times New Roman" w:cs="Times New Roman"/>
                <w:color w:val="000000"/>
                <w:sz w:val="22"/>
              </w:rPr>
            </w:pPr>
            <w:r w:rsidRPr="00383272">
              <w:rPr>
                <w:rFonts w:eastAsia="Arial Unicode MS" w:cs="Arial Unicode MS"/>
                <w:iCs/>
                <w:color w:val="000000"/>
                <w:sz w:val="22"/>
                <w:szCs w:val="22"/>
                <w:shd w:val="clear" w:color="auto" w:fill="FFFFFF"/>
              </w:rPr>
              <w:t>Ward Nurse</w:t>
            </w:r>
          </w:p>
        </w:tc>
        <w:tc>
          <w:tcPr>
            <w:tcW w:w="9389" w:type="dxa"/>
            <w:tcBorders>
              <w:top w:val="single" w:sz="4" w:space="0" w:color="auto"/>
              <w:left w:val="single" w:sz="4" w:space="0" w:color="auto"/>
              <w:bottom w:val="single" w:sz="4" w:space="0" w:color="auto"/>
              <w:right w:val="single" w:sz="4" w:space="0" w:color="auto"/>
            </w:tcBorders>
            <w:shd w:val="clear" w:color="auto" w:fill="auto"/>
          </w:tcPr>
          <w:p w14:paraId="12C31498" w14:textId="66C2A197" w:rsidR="00C476C9" w:rsidRDefault="00C476C9" w:rsidP="00C476C9">
            <w:pPr>
              <w:rPr>
                <w:bCs/>
                <w:sz w:val="22"/>
                <w:szCs w:val="22"/>
              </w:rPr>
            </w:pPr>
            <w:r w:rsidRPr="00383272">
              <w:rPr>
                <w:sz w:val="22"/>
                <w:szCs w:val="22"/>
              </w:rPr>
              <w:t>The ward nurse present in the room should have a headset to allow communication with the control room. They will be the nurse that called the resident to assess the patient and will be familiar with their past medical history and medications</w:t>
            </w:r>
            <w:r>
              <w:rPr>
                <w:sz w:val="22"/>
                <w:szCs w:val="22"/>
              </w:rPr>
              <w:t>.</w:t>
            </w:r>
            <w:r w:rsidRPr="0048767E">
              <w:rPr>
                <w:bCs/>
                <w:sz w:val="22"/>
                <w:szCs w:val="22"/>
              </w:rPr>
              <w:t xml:space="preserve"> Nurse will be helpful and non-obstructive.</w:t>
            </w:r>
          </w:p>
          <w:p w14:paraId="30E12761" w14:textId="77777777" w:rsidR="00C476C9" w:rsidRPr="00C469AE" w:rsidRDefault="00C476C9" w:rsidP="00C476C9">
            <w:pPr>
              <w:rPr>
                <w:rFonts w:eastAsia="Times New Roman" w:cs="Times New Roman"/>
                <w:color w:val="000000"/>
                <w:sz w:val="22"/>
              </w:rPr>
            </w:pPr>
          </w:p>
        </w:tc>
      </w:tr>
    </w:tbl>
    <w:p w14:paraId="2D5A011C" w14:textId="6A54B44C" w:rsidR="00406499" w:rsidRPr="00B921EC" w:rsidRDefault="00406499" w:rsidP="00B921EC">
      <w:pPr>
        <w:rPr>
          <w:sz w:val="28"/>
        </w:rPr>
        <w:sectPr w:rsidR="00406499" w:rsidRPr="00B921EC" w:rsidSect="00A65B18">
          <w:headerReference w:type="even" r:id="rId8"/>
          <w:headerReference w:type="default" r:id="rId9"/>
          <w:footerReference w:type="default" r:id="rId10"/>
          <w:pgSz w:w="12240" w:h="15840"/>
          <w:pgMar w:top="142" w:right="142" w:bottom="142" w:left="142" w:header="708" w:footer="576" w:gutter="0"/>
          <w:cols w:space="708"/>
          <w:docGrid w:linePitch="360"/>
        </w:sectPr>
      </w:pPr>
    </w:p>
    <w:p w14:paraId="75689480" w14:textId="26A2550A" w:rsidR="00CC448F" w:rsidRPr="00C469AE" w:rsidRDefault="0075589F" w:rsidP="00F8438B">
      <w:pPr>
        <w:ind w:firstLine="284"/>
        <w:rPr>
          <w:b/>
          <w:sz w:val="28"/>
        </w:rPr>
      </w:pPr>
      <w:r>
        <w:rPr>
          <w:b/>
          <w:noProof/>
          <w:sz w:val="28"/>
          <w:szCs w:val="28"/>
        </w:rPr>
        <w:lastRenderedPageBreak/>
        <w:t>Section 5</w:t>
      </w:r>
      <w:r w:rsidR="00EE73DF" w:rsidRPr="00C469AE">
        <w:rPr>
          <w:b/>
          <w:noProof/>
          <w:sz w:val="28"/>
          <w:szCs w:val="28"/>
        </w:rPr>
        <w:t>:</w:t>
      </w:r>
      <w:r w:rsidR="00EE73DF" w:rsidRPr="00C469AE">
        <w:rPr>
          <w:rFonts w:eastAsia="Times"/>
          <w:b/>
          <w:sz w:val="28"/>
        </w:rPr>
        <w:t xml:space="preserve"> Scenario Progression</w:t>
      </w:r>
    </w:p>
    <w:p w14:paraId="41E45EDD" w14:textId="43B055A9" w:rsidR="00263728" w:rsidRPr="00F77456" w:rsidRDefault="00263728" w:rsidP="008F2AAE">
      <w:pPr>
        <w:rPr>
          <w:rFonts w:eastAsia="Times" w:cs="Times New Roman"/>
          <w:sz w:val="28"/>
          <w:szCs w:val="20"/>
        </w:rPr>
      </w:pPr>
    </w:p>
    <w:tbl>
      <w:tblPr>
        <w:tblW w:w="14598" w:type="dxa"/>
        <w:tblInd w:w="567" w:type="dxa"/>
        <w:tblLayout w:type="fixed"/>
        <w:tblLook w:val="04A0" w:firstRow="1" w:lastRow="0" w:firstColumn="1" w:lastColumn="0" w:noHBand="0" w:noVBand="1"/>
      </w:tblPr>
      <w:tblGrid>
        <w:gridCol w:w="2325"/>
        <w:gridCol w:w="1804"/>
        <w:gridCol w:w="3387"/>
        <w:gridCol w:w="3541"/>
        <w:gridCol w:w="3541"/>
      </w:tblGrid>
      <w:tr w:rsidR="00B921EC" w:rsidRPr="00220572" w14:paraId="1124D8AB" w14:textId="76D3617F" w:rsidTr="00CF7F30">
        <w:trPr>
          <w:trHeight w:val="256"/>
        </w:trPr>
        <w:tc>
          <w:tcPr>
            <w:tcW w:w="14598"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noWrap/>
          </w:tcPr>
          <w:p w14:paraId="2650408C" w14:textId="1079ED57" w:rsidR="00B921EC" w:rsidRPr="00C469AE" w:rsidRDefault="00B921EC" w:rsidP="00EE73DF">
            <w:pPr>
              <w:jc w:val="center"/>
              <w:rPr>
                <w:rFonts w:eastAsia="Times New Roman" w:cs="Times New Roman"/>
                <w:b/>
                <w:color w:val="000000"/>
                <w:szCs w:val="28"/>
              </w:rPr>
            </w:pPr>
            <w:r w:rsidRPr="00C469AE">
              <w:rPr>
                <w:rFonts w:eastAsia="Times New Roman" w:cs="Times New Roman"/>
                <w:b/>
                <w:color w:val="000000"/>
                <w:szCs w:val="28"/>
              </w:rPr>
              <w:t>Scenario States, Modifiers and Triggers</w:t>
            </w:r>
          </w:p>
        </w:tc>
      </w:tr>
      <w:tr w:rsidR="00B921EC" w:rsidRPr="00220572" w14:paraId="3774D521" w14:textId="6FC8F4A0"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4D98DA35" w14:textId="29CCF8A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State/Vitals</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Patient Status</w:t>
            </w:r>
          </w:p>
        </w:tc>
        <w:tc>
          <w:tcPr>
            <w:tcW w:w="692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Learner Actions, Modifiers &amp; Triggers to Move to Next State </w:t>
            </w:r>
          </w:p>
        </w:tc>
        <w:tc>
          <w:tcPr>
            <w:tcW w:w="3541" w:type="dxa"/>
            <w:tcBorders>
              <w:top w:val="single" w:sz="4" w:space="0" w:color="auto"/>
              <w:left w:val="single" w:sz="4" w:space="0" w:color="auto"/>
              <w:bottom w:val="single" w:sz="4" w:space="0" w:color="auto"/>
              <w:right w:val="single" w:sz="4" w:space="0" w:color="auto"/>
            </w:tcBorders>
          </w:tcPr>
          <w:p w14:paraId="0B5DA00E" w14:textId="0AC46578" w:rsidR="00B921EC" w:rsidRPr="00C469AE" w:rsidRDefault="00B921EC" w:rsidP="00EE73DF">
            <w:pPr>
              <w:rPr>
                <w:rFonts w:eastAsia="Times New Roman" w:cs="Times New Roman"/>
                <w:color w:val="000000"/>
                <w:sz w:val="22"/>
              </w:rPr>
            </w:pPr>
            <w:r>
              <w:rPr>
                <w:rFonts w:eastAsia="Times New Roman" w:cs="Times New Roman"/>
                <w:color w:val="000000"/>
                <w:sz w:val="22"/>
              </w:rPr>
              <w:t>Facilitator Notes</w:t>
            </w:r>
          </w:p>
        </w:tc>
      </w:tr>
      <w:tr w:rsidR="00B921EC" w:rsidRPr="00220572" w14:paraId="560A73D6" w14:textId="21D1EB3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1. Baseline State</w:t>
            </w:r>
          </w:p>
          <w:p w14:paraId="1894C933" w14:textId="503F834B"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Rhythm: </w:t>
            </w:r>
            <w:r w:rsidR="00FC7332" w:rsidRPr="00C476C9">
              <w:rPr>
                <w:rFonts w:eastAsia="Times New Roman" w:cs="Times New Roman"/>
                <w:b/>
                <w:color w:val="000000"/>
                <w:sz w:val="22"/>
              </w:rPr>
              <w:t>VT</w:t>
            </w:r>
          </w:p>
          <w:p w14:paraId="1EF77429" w14:textId="619FFD9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HR: </w:t>
            </w:r>
            <w:r w:rsidR="00FC7332" w:rsidRPr="00C476C9">
              <w:rPr>
                <w:rFonts w:eastAsia="Times New Roman" w:cs="Times New Roman"/>
                <w:b/>
                <w:color w:val="000000"/>
                <w:sz w:val="22"/>
              </w:rPr>
              <w:t>150</w:t>
            </w:r>
          </w:p>
          <w:p w14:paraId="162FF914" w14:textId="624AF13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BP: </w:t>
            </w:r>
            <w:r w:rsidR="00FC7332">
              <w:rPr>
                <w:rFonts w:eastAsia="Times New Roman" w:cs="Times New Roman"/>
                <w:color w:val="000000"/>
                <w:sz w:val="22"/>
              </w:rPr>
              <w:t>122/80</w:t>
            </w:r>
          </w:p>
          <w:p w14:paraId="49731FE0" w14:textId="583C5A1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 xml:space="preserve">RR: </w:t>
            </w:r>
            <w:r w:rsidR="00FC7332">
              <w:rPr>
                <w:rFonts w:eastAsia="Times New Roman" w:cs="Times New Roman"/>
                <w:color w:val="000000"/>
                <w:sz w:val="22"/>
              </w:rPr>
              <w:t>20</w:t>
            </w:r>
          </w:p>
          <w:p w14:paraId="609AA346" w14:textId="7A4780C9"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FC7332">
              <w:rPr>
                <w:rFonts w:eastAsia="Times New Roman" w:cs="Times New Roman"/>
                <w:color w:val="000000"/>
                <w:sz w:val="22"/>
              </w:rPr>
              <w:t>92</w:t>
            </w:r>
            <w:r w:rsidRPr="00C469AE">
              <w:rPr>
                <w:rFonts w:eastAsia="Times New Roman" w:cs="Times New Roman"/>
                <w:color w:val="000000"/>
                <w:sz w:val="22"/>
              </w:rPr>
              <w:t>%</w:t>
            </w:r>
          </w:p>
          <w:p w14:paraId="6CB8EC0C" w14:textId="295C7DB8" w:rsidR="00B921EC" w:rsidRDefault="00B921EC" w:rsidP="00EE73DF">
            <w:pPr>
              <w:rPr>
                <w:rFonts w:eastAsia="Times New Roman" w:cs="Times New Roman"/>
                <w:color w:val="000000"/>
                <w:sz w:val="22"/>
              </w:rPr>
            </w:pPr>
            <w:r w:rsidRPr="00C469AE">
              <w:rPr>
                <w:rFonts w:eastAsia="Times New Roman" w:cs="Times New Roman"/>
                <w:color w:val="000000"/>
                <w:sz w:val="22"/>
              </w:rPr>
              <w:t xml:space="preserve">T: </w:t>
            </w:r>
            <w:r w:rsidR="00FC7332">
              <w:rPr>
                <w:rFonts w:eastAsia="Times New Roman" w:cs="Times New Roman"/>
                <w:color w:val="000000"/>
                <w:sz w:val="22"/>
              </w:rPr>
              <w:t>37</w:t>
            </w:r>
            <w:r w:rsidRPr="00C469AE">
              <w:rPr>
                <w:rFonts w:eastAsia="Times New Roman" w:cs="Times New Roman"/>
                <w:color w:val="000000"/>
                <w:sz w:val="22"/>
                <w:vertAlign w:val="superscript"/>
              </w:rPr>
              <w:t>o</w:t>
            </w:r>
            <w:r w:rsidRPr="00C469AE">
              <w:rPr>
                <w:rFonts w:eastAsia="Times New Roman" w:cs="Times New Roman"/>
                <w:color w:val="000000"/>
                <w:sz w:val="22"/>
              </w:rPr>
              <w:t xml:space="preserve">C </w:t>
            </w:r>
          </w:p>
          <w:p w14:paraId="529A93F1" w14:textId="79C8FA27" w:rsidR="00DA6465" w:rsidRPr="00C469AE" w:rsidRDefault="00DA6465" w:rsidP="00EE73DF">
            <w:pPr>
              <w:rPr>
                <w:rFonts w:eastAsia="Times New Roman" w:cs="Times New Roman"/>
                <w:color w:val="000000"/>
                <w:sz w:val="22"/>
              </w:rPr>
            </w:pPr>
            <w:r>
              <w:rPr>
                <w:rFonts w:eastAsia="Times New Roman" w:cs="Times New Roman"/>
                <w:color w:val="000000"/>
                <w:sz w:val="22"/>
              </w:rPr>
              <w:t xml:space="preserve">GCS: </w:t>
            </w:r>
            <w:r w:rsidR="00FC7332">
              <w:rPr>
                <w:rFonts w:eastAsia="Times New Roman" w:cs="Times New Roman"/>
                <w:color w:val="000000"/>
                <w:sz w:val="22"/>
              </w:rPr>
              <w:t>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0F2A6942" w14:textId="1F56F3B5" w:rsidR="00B921EC" w:rsidRPr="00FC7332" w:rsidRDefault="00FC7332" w:rsidP="00EE73DF">
            <w:pPr>
              <w:rPr>
                <w:rFonts w:eastAsia="Times New Roman" w:cs="Times New Roman"/>
                <w:iCs/>
                <w:color w:val="000000"/>
                <w:sz w:val="20"/>
                <w:szCs w:val="20"/>
              </w:rPr>
            </w:pPr>
            <w:r w:rsidRPr="00FC7332">
              <w:rPr>
                <w:rFonts w:eastAsia="Times New Roman" w:cs="Times New Roman"/>
                <w:iCs/>
                <w:color w:val="000000"/>
                <w:sz w:val="20"/>
                <w:szCs w:val="20"/>
              </w:rPr>
              <w:t>Patient is anxious and apprehensive.</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14C13F" w14:textId="6AEED92A"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5C467789" w14:textId="17A1205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bookmarkStart w:id="3" w:name="Check54"/>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bookmarkEnd w:id="3"/>
            <w:r w:rsidRPr="00C469AE">
              <w:rPr>
                <w:rFonts w:eastAsia="Times New Roman" w:cs="Times New Roman"/>
                <w:color w:val="000000"/>
                <w:sz w:val="22"/>
              </w:rPr>
              <w:t xml:space="preserve"> </w:t>
            </w:r>
            <w:r w:rsidR="00FC7332">
              <w:rPr>
                <w:rFonts w:eastAsia="Times New Roman" w:cs="Times New Roman"/>
                <w:color w:val="000000"/>
                <w:sz w:val="22"/>
              </w:rPr>
              <w:t xml:space="preserve">Apply defibrillator pads </w:t>
            </w:r>
          </w:p>
          <w:p w14:paraId="1664A0F5" w14:textId="6652C0B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Complete pulse check</w:t>
            </w:r>
          </w:p>
          <w:p w14:paraId="2D7F96D8" w14:textId="2CE6A47F"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Order stat ECG and labs</w:t>
            </w:r>
          </w:p>
          <w:p w14:paraId="12CAAD05" w14:textId="67C1497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 xml:space="preserve">Begin ACLS algorithm </w:t>
            </w:r>
            <w:r w:rsidR="00C476C9">
              <w:rPr>
                <w:rFonts w:eastAsia="Times New Roman" w:cs="Times New Roman"/>
                <w:color w:val="000000"/>
                <w:sz w:val="22"/>
              </w:rPr>
              <w:t>of stable wide-complex tachycardia</w:t>
            </w:r>
          </w:p>
          <w:p w14:paraId="045C5669" w14:textId="4E42AD8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 xml:space="preserve">Apply supplemental oxygen </w:t>
            </w:r>
          </w:p>
          <w:p w14:paraId="656BB975" w14:textId="79B91134"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445C7F">
              <w:rPr>
                <w:rFonts w:eastAsia="Times New Roman" w:cs="Times New Roman"/>
                <w:color w:val="000000"/>
                <w:sz w:val="22"/>
              </w:rPr>
              <w:t xml:space="preserve"> Call for help</w:t>
            </w:r>
          </w:p>
          <w:p w14:paraId="70B6A9FF" w14:textId="7CEFD922"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445C7F">
              <w:rPr>
                <w:rFonts w:eastAsia="Times New Roman" w:cs="Times New Roman"/>
                <w:color w:val="000000"/>
                <w:sz w:val="22"/>
              </w:rPr>
              <w:t xml:space="preserve"> Ensure IV access</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0EC82BBC" w14:textId="6988B4E0" w:rsidR="00B921EC" w:rsidRPr="00C476C9" w:rsidRDefault="00B921EC" w:rsidP="00EE73DF">
            <w:pPr>
              <w:rPr>
                <w:rFonts w:eastAsia="Times New Roman" w:cs="Times New Roman"/>
                <w:i/>
                <w:color w:val="000000"/>
                <w:sz w:val="22"/>
              </w:rPr>
            </w:pPr>
            <w:r w:rsidRPr="00C469AE">
              <w:rPr>
                <w:rFonts w:eastAsia="Times New Roman" w:cs="Times New Roman"/>
                <w:color w:val="000000"/>
                <w:sz w:val="22"/>
                <w:u w:val="single"/>
              </w:rPr>
              <w:t>Modifiers</w:t>
            </w:r>
          </w:p>
          <w:p w14:paraId="42BFD2AE" w14:textId="7BD19084" w:rsidR="00B921EC" w:rsidRPr="00C469AE" w:rsidRDefault="00755357" w:rsidP="00EE73DF">
            <w:pPr>
              <w:rPr>
                <w:rFonts w:eastAsia="Times New Roman" w:cs="Times New Roman"/>
                <w:color w:val="000000"/>
                <w:sz w:val="22"/>
              </w:rPr>
            </w:pPr>
            <w:r>
              <w:rPr>
                <w:rFonts w:eastAsia="Times New Roman" w:cs="Times New Roman"/>
                <w:color w:val="000000"/>
                <w:sz w:val="22"/>
              </w:rPr>
              <w:t>-</w:t>
            </w:r>
            <w:r w:rsidR="00C476C9">
              <w:rPr>
                <w:rFonts w:eastAsia="Times New Roman" w:cs="Times New Roman"/>
                <w:color w:val="000000"/>
                <w:sz w:val="22"/>
              </w:rPr>
              <w:t xml:space="preserve"> Start </w:t>
            </w:r>
            <w:proofErr w:type="spellStart"/>
            <w:r w:rsidR="00C476C9">
              <w:rPr>
                <w:rFonts w:eastAsia="Times New Roman" w:cs="Times New Roman"/>
                <w:color w:val="000000"/>
                <w:sz w:val="22"/>
              </w:rPr>
              <w:t>amio</w:t>
            </w:r>
            <w:proofErr w:type="spellEnd"/>
            <w:r w:rsidR="00C476C9">
              <w:rPr>
                <w:rFonts w:eastAsia="Times New Roman" w:cs="Times New Roman"/>
                <w:color w:val="000000"/>
                <w:sz w:val="22"/>
              </w:rPr>
              <w:t>/procaine</w:t>
            </w:r>
            <w:r w:rsidR="00445C7F">
              <w:rPr>
                <w:rFonts w:eastAsia="Times New Roman" w:cs="Times New Roman"/>
                <w:color w:val="000000"/>
                <w:sz w:val="22"/>
              </w:rPr>
              <w:t>/</w:t>
            </w:r>
            <w:proofErr w:type="spellStart"/>
            <w:r w:rsidR="00445C7F">
              <w:rPr>
                <w:rFonts w:eastAsia="Times New Roman" w:cs="Times New Roman"/>
                <w:color w:val="000000"/>
                <w:sz w:val="22"/>
              </w:rPr>
              <w:t>sotalol</w:t>
            </w:r>
            <w:proofErr w:type="spellEnd"/>
            <w:r w:rsidR="00445C7F">
              <w:rPr>
                <w:rFonts w:eastAsia="Times New Roman" w:cs="Times New Roman"/>
                <w:color w:val="000000"/>
                <w:sz w:val="22"/>
              </w:rPr>
              <w:t xml:space="preserve"> </w:t>
            </w:r>
            <w:r w:rsidR="00445C7F" w:rsidRPr="00445C7F">
              <w:rPr>
                <w:rFonts w:eastAsia="Times New Roman" w:cs="Times New Roman"/>
                <w:color w:val="000000"/>
                <w:sz w:val="22"/>
              </w:rPr>
              <w:sym w:font="Wingdings" w:char="F0E0"/>
            </w:r>
            <w:r w:rsidR="00445C7F">
              <w:rPr>
                <w:rFonts w:eastAsia="Times New Roman" w:cs="Times New Roman"/>
                <w:color w:val="000000"/>
                <w:sz w:val="22"/>
              </w:rPr>
              <w:t xml:space="preserve"> no change to rhythm</w:t>
            </w:r>
          </w:p>
          <w:p w14:paraId="721E1561" w14:textId="3C979301" w:rsidR="00B921EC" w:rsidRDefault="002E4C6C" w:rsidP="00EE73DF">
            <w:pPr>
              <w:rPr>
                <w:rFonts w:eastAsia="Times New Roman" w:cs="Times New Roman"/>
                <w:color w:val="000000"/>
                <w:sz w:val="22"/>
              </w:rPr>
            </w:pPr>
            <w:r>
              <w:rPr>
                <w:rFonts w:eastAsia="Times New Roman" w:cs="Times New Roman"/>
                <w:color w:val="000000"/>
                <w:sz w:val="22"/>
              </w:rPr>
              <w:t>-</w:t>
            </w:r>
            <w:r w:rsidR="00445C7F">
              <w:rPr>
                <w:rFonts w:eastAsia="Times New Roman" w:cs="Times New Roman"/>
                <w:color w:val="000000"/>
                <w:sz w:val="22"/>
              </w:rPr>
              <w:t xml:space="preserve"> Electrical cardioversion attempted </w:t>
            </w:r>
            <w:r w:rsidR="00445C7F" w:rsidRPr="00445C7F">
              <w:rPr>
                <w:rFonts w:eastAsia="Times New Roman" w:cs="Times New Roman"/>
                <w:color w:val="000000"/>
                <w:sz w:val="22"/>
              </w:rPr>
              <w:sym w:font="Wingdings" w:char="F0E0"/>
            </w:r>
            <w:r w:rsidR="00445C7F">
              <w:rPr>
                <w:rFonts w:eastAsia="Times New Roman" w:cs="Times New Roman"/>
                <w:color w:val="000000"/>
                <w:sz w:val="22"/>
              </w:rPr>
              <w:t xml:space="preserve"> no change in rhythm</w:t>
            </w:r>
          </w:p>
          <w:p w14:paraId="1DEF70F2" w14:textId="58C82CF8" w:rsidR="006F1BD9" w:rsidRPr="00C469AE" w:rsidRDefault="006F1BD9" w:rsidP="00EE73DF">
            <w:pPr>
              <w:rPr>
                <w:rFonts w:eastAsia="Times New Roman" w:cs="Times New Roman"/>
                <w:color w:val="000000"/>
                <w:sz w:val="22"/>
              </w:rPr>
            </w:pPr>
            <w:r>
              <w:rPr>
                <w:rFonts w:eastAsia="Times New Roman" w:cs="Times New Roman"/>
                <w:color w:val="000000"/>
                <w:sz w:val="22"/>
              </w:rPr>
              <w:t xml:space="preserve">- </w:t>
            </w:r>
            <w:r w:rsidR="00C476C9">
              <w:rPr>
                <w:rFonts w:eastAsia="Times New Roman" w:cs="Times New Roman"/>
                <w:color w:val="000000"/>
                <w:sz w:val="22"/>
              </w:rPr>
              <w:t>O</w:t>
            </w:r>
            <w:r w:rsidR="00C476C9" w:rsidRPr="00C476C9">
              <w:rPr>
                <w:rFonts w:eastAsia="Times New Roman" w:cs="Times New Roman"/>
                <w:color w:val="000000"/>
                <w:sz w:val="22"/>
                <w:vertAlign w:val="subscript"/>
              </w:rPr>
              <w:t>2</w:t>
            </w:r>
            <w:r>
              <w:rPr>
                <w:rFonts w:eastAsia="Times New Roman" w:cs="Times New Roman"/>
                <w:color w:val="000000"/>
                <w:sz w:val="22"/>
              </w:rPr>
              <w:t xml:space="preserve"> </w:t>
            </w:r>
            <w:r w:rsidRPr="006F1BD9">
              <w:rPr>
                <w:rFonts w:eastAsia="Times New Roman" w:cs="Times New Roman"/>
                <w:color w:val="000000"/>
                <w:sz w:val="22"/>
              </w:rPr>
              <w:sym w:font="Wingdings" w:char="F0E0"/>
            </w:r>
            <w:r>
              <w:rPr>
                <w:rFonts w:eastAsia="Times New Roman" w:cs="Times New Roman"/>
                <w:color w:val="000000"/>
                <w:sz w:val="22"/>
              </w:rPr>
              <w:t xml:space="preserve"> sat increase to 94%</w:t>
            </w:r>
          </w:p>
          <w:p w14:paraId="6833DF04" w14:textId="097AF278" w:rsidR="00B921EC" w:rsidRPr="00C476C9" w:rsidRDefault="00B921EC" w:rsidP="00EE73DF">
            <w:pPr>
              <w:rPr>
                <w:rFonts w:eastAsia="Times New Roman" w:cs="Times New Roman"/>
                <w:i/>
                <w:color w:val="000000"/>
                <w:sz w:val="22"/>
              </w:rPr>
            </w:pPr>
            <w:r w:rsidRPr="00C469AE">
              <w:rPr>
                <w:rFonts w:eastAsia="Times New Roman" w:cs="Times New Roman"/>
                <w:color w:val="000000"/>
                <w:sz w:val="22"/>
                <w:u w:val="single"/>
              </w:rPr>
              <w:t>Triggers</w:t>
            </w:r>
            <w:r w:rsidR="00C476C9">
              <w:rPr>
                <w:rFonts w:eastAsia="Times New Roman" w:cs="Times New Roman"/>
                <w:i/>
                <w:color w:val="000000"/>
                <w:sz w:val="22"/>
              </w:rPr>
              <w:t xml:space="preserve"> </w:t>
            </w:r>
          </w:p>
          <w:p w14:paraId="539D5674" w14:textId="310DAEB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445C7F">
              <w:rPr>
                <w:rFonts w:eastAsia="Times New Roman" w:cs="Times New Roman"/>
                <w:color w:val="000000"/>
                <w:sz w:val="22"/>
              </w:rPr>
              <w:t xml:space="preserve"> 3 </w:t>
            </w:r>
            <w:r w:rsidR="00C476C9">
              <w:rPr>
                <w:rFonts w:eastAsia="Times New Roman" w:cs="Times New Roman"/>
                <w:color w:val="000000"/>
                <w:sz w:val="22"/>
              </w:rPr>
              <w:t>minutes or attempt at</w:t>
            </w:r>
            <w:r w:rsidR="00445C7F">
              <w:rPr>
                <w:rFonts w:eastAsia="Times New Roman" w:cs="Times New Roman"/>
                <w:color w:val="000000"/>
                <w:sz w:val="22"/>
              </w:rPr>
              <w:t xml:space="preserve"> cardioversion </w:t>
            </w:r>
            <w:r w:rsidR="00445C7F" w:rsidRPr="00445C7F">
              <w:rPr>
                <w:rFonts w:eastAsia="Times New Roman" w:cs="Times New Roman"/>
                <w:color w:val="000000"/>
                <w:sz w:val="22"/>
              </w:rPr>
              <w:sym w:font="Wingdings" w:char="F0E0"/>
            </w:r>
            <w:r w:rsidR="00445C7F">
              <w:rPr>
                <w:rFonts w:eastAsia="Times New Roman" w:cs="Times New Roman"/>
                <w:color w:val="000000"/>
                <w:sz w:val="22"/>
              </w:rPr>
              <w:t xml:space="preserve"> Phase 2</w:t>
            </w:r>
          </w:p>
        </w:tc>
        <w:tc>
          <w:tcPr>
            <w:tcW w:w="3541" w:type="dxa"/>
            <w:tcBorders>
              <w:top w:val="single" w:sz="4" w:space="0" w:color="auto"/>
              <w:left w:val="single" w:sz="4" w:space="0" w:color="auto"/>
              <w:bottom w:val="single" w:sz="4" w:space="0" w:color="auto"/>
              <w:right w:val="single" w:sz="4" w:space="0" w:color="auto"/>
            </w:tcBorders>
          </w:tcPr>
          <w:p w14:paraId="0D396451" w14:textId="77777777" w:rsidR="00B921EC" w:rsidRPr="00C469AE" w:rsidRDefault="00B921EC" w:rsidP="00EE73DF">
            <w:pPr>
              <w:rPr>
                <w:rFonts w:eastAsia="Times New Roman" w:cs="Times New Roman"/>
                <w:color w:val="000000"/>
                <w:sz w:val="22"/>
                <w:u w:val="single"/>
              </w:rPr>
            </w:pPr>
          </w:p>
        </w:tc>
      </w:tr>
      <w:tr w:rsidR="00B921EC" w:rsidRPr="00220572" w14:paraId="2F3FCB87" w14:textId="6DCA27E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6A0ABCD8" w14:textId="37678F28"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2. </w:t>
            </w:r>
            <w:r w:rsidR="00445C7F">
              <w:rPr>
                <w:rFonts w:eastAsia="Times New Roman" w:cs="Times New Roman"/>
                <w:b/>
                <w:color w:val="000000"/>
                <w:sz w:val="22"/>
              </w:rPr>
              <w:t>Unstable</w:t>
            </w:r>
          </w:p>
          <w:p w14:paraId="0A02C809" w14:textId="77777777" w:rsidR="00445C7F" w:rsidRPr="00C469AE" w:rsidRDefault="00445C7F" w:rsidP="00445C7F">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VT</w:t>
            </w:r>
          </w:p>
          <w:p w14:paraId="27C0B2E0" w14:textId="77777777" w:rsidR="00445C7F" w:rsidRPr="00C469AE" w:rsidRDefault="00445C7F" w:rsidP="00445C7F">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150</w:t>
            </w:r>
          </w:p>
          <w:p w14:paraId="269AF84B" w14:textId="1AC75E1F" w:rsidR="00445C7F" w:rsidRPr="00C469AE" w:rsidRDefault="00445C7F" w:rsidP="00445C7F">
            <w:pPr>
              <w:rPr>
                <w:rFonts w:eastAsia="Times New Roman" w:cs="Times New Roman"/>
                <w:color w:val="000000"/>
                <w:sz w:val="22"/>
              </w:rPr>
            </w:pPr>
            <w:r w:rsidRPr="00C469AE">
              <w:rPr>
                <w:rFonts w:eastAsia="Times New Roman" w:cs="Times New Roman"/>
                <w:color w:val="000000"/>
                <w:sz w:val="22"/>
              </w:rPr>
              <w:t xml:space="preserve">BP: </w:t>
            </w:r>
            <w:r>
              <w:rPr>
                <w:rFonts w:eastAsia="Times New Roman" w:cs="Times New Roman"/>
                <w:color w:val="000000"/>
                <w:sz w:val="22"/>
              </w:rPr>
              <w:t>85/65</w:t>
            </w:r>
          </w:p>
          <w:p w14:paraId="22342293" w14:textId="5E0D2EF8" w:rsidR="00445C7F" w:rsidRPr="00C469AE" w:rsidRDefault="00445C7F" w:rsidP="00445C7F">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26</w:t>
            </w:r>
          </w:p>
          <w:p w14:paraId="570BAF68" w14:textId="3C7EAA51" w:rsidR="00445C7F" w:rsidRDefault="00445C7F" w:rsidP="00445C7F">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88</w:t>
            </w:r>
            <w:r w:rsidR="00C476C9">
              <w:rPr>
                <w:rFonts w:eastAsia="Times New Roman" w:cs="Times New Roman"/>
                <w:color w:val="000000"/>
                <w:sz w:val="22"/>
              </w:rPr>
              <w:t>%</w:t>
            </w:r>
          </w:p>
          <w:p w14:paraId="2CD05918" w14:textId="421E9337" w:rsidR="00B921EC" w:rsidRPr="00C469AE" w:rsidRDefault="00445C7F" w:rsidP="00EE73DF">
            <w:pPr>
              <w:rPr>
                <w:rFonts w:eastAsia="Times New Roman" w:cs="Times New Roman"/>
                <w:color w:val="000000"/>
                <w:sz w:val="22"/>
              </w:rPr>
            </w:pPr>
            <w:r>
              <w:rPr>
                <w:rFonts w:eastAsia="Times New Roman" w:cs="Times New Roman"/>
                <w:color w:val="000000"/>
                <w:sz w:val="22"/>
              </w:rPr>
              <w:t>GCS: 14</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FF6C66F" w14:textId="3FFF7B46" w:rsidR="00B921EC" w:rsidRPr="00C469AE" w:rsidRDefault="00445C7F" w:rsidP="00EE73DF">
            <w:pPr>
              <w:rPr>
                <w:rFonts w:eastAsia="Times New Roman" w:cs="Times New Roman"/>
                <w:color w:val="000000"/>
                <w:sz w:val="22"/>
              </w:rPr>
            </w:pPr>
            <w:r>
              <w:rPr>
                <w:rFonts w:eastAsia="Times New Roman" w:cs="Times New Roman"/>
                <w:color w:val="000000"/>
                <w:sz w:val="22"/>
              </w:rPr>
              <w:t>Patient starts to complain of SOB and chest heaviness</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49276C90" w14:textId="6937F881"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87C9ACC" w14:textId="2FA9BEE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Recogniz</w:t>
            </w:r>
            <w:r w:rsidR="00C476C9">
              <w:rPr>
                <w:rFonts w:eastAsia="Times New Roman" w:cs="Times New Roman"/>
                <w:color w:val="000000"/>
                <w:sz w:val="22"/>
              </w:rPr>
              <w:t>e change in status</w:t>
            </w:r>
          </w:p>
          <w:p w14:paraId="2F4B265A" w14:textId="72ACAC7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Initiate ACLS for unstable tachycardia with a pulse</w:t>
            </w:r>
          </w:p>
          <w:p w14:paraId="710B24E8" w14:textId="57E8CA6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Pr="00C469AE">
              <w:rPr>
                <w:rFonts w:eastAsia="Times New Roman" w:cs="Times New Roman"/>
                <w:color w:val="000000"/>
                <w:sz w:val="22"/>
              </w:rPr>
              <w:t xml:space="preserve"> </w:t>
            </w:r>
            <w:r w:rsidR="00445C7F">
              <w:rPr>
                <w:rFonts w:eastAsia="Times New Roman" w:cs="Times New Roman"/>
                <w:color w:val="000000"/>
                <w:sz w:val="22"/>
              </w:rPr>
              <w:t xml:space="preserve">Provide </w:t>
            </w:r>
            <w:r w:rsidR="00C476C9">
              <w:rPr>
                <w:rFonts w:eastAsia="Times New Roman" w:cs="Times New Roman"/>
                <w:color w:val="000000"/>
                <w:sz w:val="22"/>
              </w:rPr>
              <w:t>analgesia for shock</w:t>
            </w:r>
          </w:p>
          <w:p w14:paraId="682472F7" w14:textId="33A87E7D"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755357">
              <w:rPr>
                <w:rFonts w:eastAsia="Times New Roman" w:cs="Times New Roman"/>
                <w:color w:val="000000"/>
                <w:sz w:val="22"/>
              </w:rPr>
              <w:t xml:space="preserve"> </w:t>
            </w:r>
            <w:r w:rsidR="00C476C9">
              <w:rPr>
                <w:rFonts w:eastAsia="Times New Roman" w:cs="Times New Roman"/>
                <w:color w:val="000000"/>
                <w:sz w:val="22"/>
              </w:rPr>
              <w:t>S</w:t>
            </w:r>
            <w:r w:rsidR="00445C7F">
              <w:rPr>
                <w:rFonts w:eastAsia="Times New Roman" w:cs="Times New Roman"/>
                <w:color w:val="000000"/>
                <w:sz w:val="22"/>
              </w:rPr>
              <w:t>ynchronized cardioversion</w:t>
            </w:r>
          </w:p>
          <w:p w14:paraId="232AE048" w14:textId="2150581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445C7F">
              <w:rPr>
                <w:rFonts w:eastAsia="Times New Roman" w:cs="Times New Roman"/>
                <w:color w:val="000000"/>
                <w:sz w:val="22"/>
              </w:rPr>
              <w:t xml:space="preserve"> Call cardiology/ICU</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58CE81C4" w14:textId="21601CD8" w:rsidR="00B921EC" w:rsidRPr="00C476C9" w:rsidRDefault="00C476C9" w:rsidP="00EE73DF">
            <w:pPr>
              <w:rPr>
                <w:rFonts w:eastAsia="Times New Roman" w:cs="Times New Roman"/>
                <w:color w:val="000000"/>
                <w:sz w:val="22"/>
                <w:u w:val="single"/>
              </w:rPr>
            </w:pPr>
            <w:r>
              <w:rPr>
                <w:rFonts w:eastAsia="Times New Roman" w:cs="Times New Roman"/>
                <w:color w:val="000000"/>
                <w:sz w:val="22"/>
                <w:u w:val="single"/>
              </w:rPr>
              <w:t>Modifiers</w:t>
            </w:r>
          </w:p>
          <w:p w14:paraId="763E2EDE" w14:textId="6FB67610" w:rsidR="00B921EC" w:rsidRDefault="00B921EC" w:rsidP="00EE73DF">
            <w:pPr>
              <w:rPr>
                <w:rFonts w:eastAsia="Times New Roman" w:cs="Times New Roman"/>
                <w:color w:val="000000"/>
                <w:sz w:val="22"/>
              </w:rPr>
            </w:pPr>
          </w:p>
          <w:p w14:paraId="45DC3ED8" w14:textId="77777777" w:rsidR="00C476C9" w:rsidRPr="00C469AE" w:rsidRDefault="00C476C9" w:rsidP="00EE73DF">
            <w:pPr>
              <w:rPr>
                <w:rFonts w:eastAsia="Times New Roman" w:cs="Times New Roman"/>
                <w:color w:val="000000"/>
                <w:sz w:val="22"/>
              </w:rPr>
            </w:pPr>
          </w:p>
          <w:p w14:paraId="4A98F4DB"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68F65949" w14:textId="03034C4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445C7F">
              <w:rPr>
                <w:rFonts w:eastAsia="Times New Roman" w:cs="Times New Roman"/>
                <w:color w:val="000000"/>
                <w:sz w:val="22"/>
              </w:rPr>
              <w:t xml:space="preserve"> </w:t>
            </w:r>
            <w:r w:rsidR="00C476C9">
              <w:rPr>
                <w:rFonts w:eastAsia="Times New Roman" w:cs="Times New Roman"/>
                <w:color w:val="000000"/>
                <w:sz w:val="22"/>
              </w:rPr>
              <w:t>No</w:t>
            </w:r>
            <w:r w:rsidR="00445C7F">
              <w:rPr>
                <w:rFonts w:eastAsia="Times New Roman" w:cs="Times New Roman"/>
                <w:color w:val="000000"/>
                <w:sz w:val="22"/>
              </w:rPr>
              <w:t xml:space="preserve"> </w:t>
            </w:r>
            <w:r w:rsidR="00C476C9">
              <w:rPr>
                <w:rFonts w:eastAsia="Times New Roman" w:cs="Times New Roman"/>
                <w:color w:val="000000"/>
                <w:sz w:val="22"/>
              </w:rPr>
              <w:t>shock</w:t>
            </w:r>
            <w:r w:rsidR="00445C7F">
              <w:rPr>
                <w:rFonts w:eastAsia="Times New Roman" w:cs="Times New Roman"/>
                <w:color w:val="000000"/>
                <w:sz w:val="22"/>
              </w:rPr>
              <w:t xml:space="preserve"> within 3 minutes </w:t>
            </w:r>
            <w:r w:rsidR="00445C7F" w:rsidRPr="00445C7F">
              <w:rPr>
                <w:rFonts w:eastAsia="Times New Roman" w:cs="Times New Roman"/>
                <w:color w:val="000000"/>
                <w:sz w:val="22"/>
              </w:rPr>
              <w:sym w:font="Wingdings" w:char="F0E0"/>
            </w:r>
            <w:r w:rsidR="00445C7F">
              <w:rPr>
                <w:rFonts w:eastAsia="Times New Roman" w:cs="Times New Roman"/>
                <w:color w:val="000000"/>
                <w:sz w:val="22"/>
              </w:rPr>
              <w:t xml:space="preserve"> Phase 3</w:t>
            </w:r>
          </w:p>
          <w:p w14:paraId="4DCC3CA8" w14:textId="5F3D65D7" w:rsidR="00B921EC" w:rsidRPr="00C469AE" w:rsidRDefault="00B921EC" w:rsidP="00C476C9">
            <w:pPr>
              <w:rPr>
                <w:rFonts w:eastAsia="Times New Roman" w:cs="Times New Roman"/>
                <w:color w:val="000000"/>
                <w:sz w:val="22"/>
              </w:rPr>
            </w:pPr>
            <w:r w:rsidRPr="00C469AE">
              <w:rPr>
                <w:rFonts w:eastAsia="Times New Roman" w:cs="Times New Roman"/>
                <w:color w:val="000000"/>
                <w:sz w:val="22"/>
              </w:rPr>
              <w:t>-</w:t>
            </w:r>
            <w:r w:rsidR="00445C7F">
              <w:rPr>
                <w:rFonts w:eastAsia="Times New Roman" w:cs="Times New Roman"/>
                <w:color w:val="000000"/>
                <w:sz w:val="22"/>
              </w:rPr>
              <w:t xml:space="preserve"> </w:t>
            </w:r>
            <w:r w:rsidR="00C476C9">
              <w:rPr>
                <w:rFonts w:eastAsia="Times New Roman" w:cs="Times New Roman"/>
                <w:color w:val="000000"/>
                <w:sz w:val="22"/>
              </w:rPr>
              <w:t>Shock given</w:t>
            </w:r>
            <w:r w:rsidR="00445C7F">
              <w:rPr>
                <w:rFonts w:eastAsia="Times New Roman" w:cs="Times New Roman"/>
                <w:color w:val="000000"/>
                <w:sz w:val="22"/>
              </w:rPr>
              <w:t xml:space="preserve"> </w:t>
            </w:r>
            <w:r w:rsidR="00445C7F" w:rsidRPr="00445C7F">
              <w:rPr>
                <w:rFonts w:eastAsia="Times New Roman" w:cs="Times New Roman"/>
                <w:color w:val="000000"/>
                <w:sz w:val="22"/>
              </w:rPr>
              <w:sym w:font="Wingdings" w:char="F0E0"/>
            </w:r>
            <w:r w:rsidR="00445C7F">
              <w:rPr>
                <w:rFonts w:eastAsia="Times New Roman" w:cs="Times New Roman"/>
                <w:color w:val="000000"/>
                <w:sz w:val="22"/>
              </w:rPr>
              <w:t xml:space="preserve"> Phase 4</w:t>
            </w:r>
          </w:p>
        </w:tc>
        <w:tc>
          <w:tcPr>
            <w:tcW w:w="3541" w:type="dxa"/>
            <w:tcBorders>
              <w:top w:val="single" w:sz="4" w:space="0" w:color="auto"/>
              <w:left w:val="single" w:sz="4" w:space="0" w:color="auto"/>
              <w:bottom w:val="single" w:sz="4" w:space="0" w:color="auto"/>
              <w:right w:val="single" w:sz="4" w:space="0" w:color="auto"/>
            </w:tcBorders>
          </w:tcPr>
          <w:p w14:paraId="7F69B6C2" w14:textId="77777777" w:rsidR="00B921EC" w:rsidRPr="00C469AE" w:rsidRDefault="00B921EC" w:rsidP="00EE73DF">
            <w:pPr>
              <w:rPr>
                <w:rFonts w:eastAsia="Times New Roman" w:cs="Times New Roman"/>
                <w:color w:val="000000"/>
                <w:sz w:val="22"/>
                <w:u w:val="single"/>
              </w:rPr>
            </w:pPr>
          </w:p>
        </w:tc>
      </w:tr>
      <w:tr w:rsidR="00B921EC" w:rsidRPr="00220572" w14:paraId="31F3979C" w14:textId="15953B9F"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60C37AF" w14:textId="49DBBC3E"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3.</w:t>
            </w:r>
            <w:r w:rsidR="00DE35D4">
              <w:rPr>
                <w:rFonts w:eastAsia="Times New Roman" w:cs="Times New Roman"/>
                <w:b/>
                <w:color w:val="000000"/>
                <w:sz w:val="22"/>
              </w:rPr>
              <w:t xml:space="preserve"> Pulseless</w:t>
            </w:r>
          </w:p>
          <w:p w14:paraId="14719EA8" w14:textId="7AB0BEB9" w:rsidR="00DE35D4" w:rsidRPr="00C469AE" w:rsidRDefault="00DE35D4" w:rsidP="00DE35D4">
            <w:pPr>
              <w:rPr>
                <w:rFonts w:eastAsia="Times New Roman" w:cs="Times New Roman"/>
                <w:color w:val="000000"/>
                <w:sz w:val="22"/>
              </w:rPr>
            </w:pPr>
            <w:r w:rsidRPr="00C469AE">
              <w:rPr>
                <w:rFonts w:eastAsia="Times New Roman" w:cs="Times New Roman"/>
                <w:color w:val="000000"/>
                <w:sz w:val="22"/>
              </w:rPr>
              <w:t xml:space="preserve">Rhythm: </w:t>
            </w:r>
            <w:r>
              <w:rPr>
                <w:rFonts w:eastAsia="Times New Roman" w:cs="Times New Roman"/>
                <w:color w:val="000000"/>
                <w:sz w:val="22"/>
              </w:rPr>
              <w:t>Pulseless VT</w:t>
            </w:r>
          </w:p>
          <w:p w14:paraId="65E04322" w14:textId="3514D2DE" w:rsidR="00DE35D4" w:rsidRPr="00C469AE" w:rsidRDefault="00DE35D4" w:rsidP="00DE35D4">
            <w:pPr>
              <w:rPr>
                <w:rFonts w:eastAsia="Times New Roman" w:cs="Times New Roman"/>
                <w:color w:val="000000"/>
                <w:sz w:val="22"/>
              </w:rPr>
            </w:pPr>
            <w:r w:rsidRPr="00C469AE">
              <w:rPr>
                <w:rFonts w:eastAsia="Times New Roman" w:cs="Times New Roman"/>
                <w:color w:val="000000"/>
                <w:sz w:val="22"/>
              </w:rPr>
              <w:lastRenderedPageBreak/>
              <w:t xml:space="preserve">HR: </w:t>
            </w:r>
            <w:r>
              <w:rPr>
                <w:rFonts w:eastAsia="Times New Roman" w:cs="Times New Roman"/>
                <w:color w:val="000000"/>
                <w:sz w:val="22"/>
              </w:rPr>
              <w:t>150 (no pulse)</w:t>
            </w:r>
          </w:p>
          <w:p w14:paraId="677C60B7" w14:textId="56319479" w:rsidR="00DE35D4" w:rsidRPr="00C469AE" w:rsidRDefault="00DE35D4" w:rsidP="00DE35D4">
            <w:pPr>
              <w:rPr>
                <w:rFonts w:eastAsia="Times New Roman" w:cs="Times New Roman"/>
                <w:color w:val="000000"/>
                <w:sz w:val="22"/>
              </w:rPr>
            </w:pPr>
            <w:r w:rsidRPr="00C469AE">
              <w:rPr>
                <w:rFonts w:eastAsia="Times New Roman" w:cs="Times New Roman"/>
                <w:color w:val="000000"/>
                <w:sz w:val="22"/>
              </w:rPr>
              <w:t>BP:</w:t>
            </w:r>
            <w:r>
              <w:rPr>
                <w:rFonts w:eastAsia="Times New Roman" w:cs="Times New Roman"/>
                <w:color w:val="000000"/>
                <w:sz w:val="22"/>
              </w:rPr>
              <w:t xml:space="preserve"> 0</w:t>
            </w:r>
          </w:p>
          <w:p w14:paraId="299745DE" w14:textId="53981DD2" w:rsidR="00DE35D4" w:rsidRPr="00C469AE" w:rsidRDefault="00DE35D4" w:rsidP="00DE35D4">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0</w:t>
            </w:r>
          </w:p>
          <w:p w14:paraId="1FC6513A" w14:textId="52896709" w:rsidR="00DE35D4" w:rsidRDefault="00DE35D4" w:rsidP="00DE35D4">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sidR="00C476C9">
              <w:rPr>
                <w:rFonts w:eastAsia="Times New Roman" w:cs="Times New Roman"/>
                <w:color w:val="000000"/>
                <w:sz w:val="22"/>
              </w:rPr>
              <w:t>0</w:t>
            </w:r>
          </w:p>
          <w:p w14:paraId="7C11927B" w14:textId="596BF202" w:rsidR="00B921EC" w:rsidRPr="00C469AE" w:rsidRDefault="00DE35D4" w:rsidP="00EE73DF">
            <w:pPr>
              <w:rPr>
                <w:rFonts w:eastAsia="Times New Roman" w:cs="Times New Roman"/>
                <w:color w:val="000000"/>
                <w:sz w:val="22"/>
              </w:rPr>
            </w:pPr>
            <w:r>
              <w:rPr>
                <w:rFonts w:eastAsia="Times New Roman" w:cs="Times New Roman"/>
                <w:color w:val="000000"/>
                <w:sz w:val="22"/>
              </w:rPr>
              <w:t>GCS: 3</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492D6CF9" w14:textId="26F87F58" w:rsidR="00B921EC" w:rsidRPr="00C469AE" w:rsidRDefault="00B921EC" w:rsidP="00EE73DF">
            <w:pPr>
              <w:rPr>
                <w:rFonts w:eastAsia="Times New Roman" w:cs="Times New Roman"/>
                <w:color w:val="000000"/>
                <w:sz w:val="22"/>
              </w:rPr>
            </w:pP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69050B1C" w14:textId="5AF0496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01881B3D" w14:textId="49DCEADA"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lastRenderedPageBreak/>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DE35D4">
              <w:rPr>
                <w:rFonts w:eastAsia="Times New Roman" w:cs="Times New Roman"/>
                <w:color w:val="000000"/>
                <w:sz w:val="22"/>
              </w:rPr>
              <w:t xml:space="preserve"> Pr</w:t>
            </w:r>
            <w:r w:rsidR="00C476C9">
              <w:rPr>
                <w:rFonts w:eastAsia="Times New Roman" w:cs="Times New Roman"/>
                <w:color w:val="000000"/>
                <w:sz w:val="22"/>
              </w:rPr>
              <w:t>ovide high quality CPR</w:t>
            </w:r>
          </w:p>
          <w:p w14:paraId="7F1BA8E6" w14:textId="77777777" w:rsidR="00C476C9"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C476C9">
              <w:rPr>
                <w:rFonts w:eastAsia="Times New Roman" w:cs="Times New Roman"/>
                <w:color w:val="000000"/>
                <w:sz w:val="22"/>
              </w:rPr>
              <w:t xml:space="preserve"> Provide BVM ventilation</w:t>
            </w:r>
          </w:p>
          <w:p w14:paraId="5D8997B9" w14:textId="17A063A7" w:rsidR="00B921EC" w:rsidRPr="00C469AE" w:rsidRDefault="00C476C9"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C</w:t>
            </w:r>
            <w:r w:rsidR="00DE35D4">
              <w:rPr>
                <w:rFonts w:eastAsia="Times New Roman" w:cs="Times New Roman"/>
                <w:color w:val="000000"/>
                <w:sz w:val="22"/>
              </w:rPr>
              <w:t>onsider intubation</w:t>
            </w:r>
          </w:p>
          <w:p w14:paraId="30CF7514" w14:textId="411D0333"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DE35D4">
              <w:rPr>
                <w:rFonts w:eastAsia="Times New Roman" w:cs="Times New Roman"/>
                <w:color w:val="000000"/>
                <w:sz w:val="22"/>
              </w:rPr>
              <w:t xml:space="preserve"> Provide defib</w:t>
            </w:r>
            <w:r w:rsidR="00C476C9">
              <w:rPr>
                <w:rFonts w:eastAsia="Times New Roman" w:cs="Times New Roman"/>
                <w:color w:val="000000"/>
                <w:sz w:val="22"/>
              </w:rPr>
              <w:t>rillation</w:t>
            </w:r>
          </w:p>
          <w:p w14:paraId="21CB48A7" w14:textId="0CC5DBB5"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DE35D4">
              <w:rPr>
                <w:rFonts w:eastAsia="Times New Roman" w:cs="Times New Roman"/>
                <w:color w:val="000000"/>
                <w:sz w:val="22"/>
              </w:rPr>
              <w:t xml:space="preserve"> Call cardiology/ICU</w:t>
            </w:r>
          </w:p>
          <w:p w14:paraId="4B48F683" w14:textId="77777777" w:rsidR="00B921EC" w:rsidRPr="00C469AE" w:rsidRDefault="00B921EC" w:rsidP="00C476C9">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lastRenderedPageBreak/>
              <w:t>Modifiers</w:t>
            </w:r>
          </w:p>
          <w:p w14:paraId="4D99E503"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52AB1D2C" w14:textId="47E8D4FC" w:rsidR="00B921EC" w:rsidRPr="00C469AE" w:rsidRDefault="00755357" w:rsidP="00EE73DF">
            <w:pPr>
              <w:rPr>
                <w:rFonts w:eastAsia="Times New Roman" w:cs="Times New Roman"/>
                <w:color w:val="000000"/>
                <w:sz w:val="22"/>
              </w:rPr>
            </w:pPr>
            <w:r>
              <w:rPr>
                <w:rFonts w:eastAsia="Times New Roman" w:cs="Times New Roman"/>
                <w:color w:val="000000"/>
                <w:sz w:val="22"/>
              </w:rPr>
              <w:lastRenderedPageBreak/>
              <w:t>-</w:t>
            </w:r>
          </w:p>
          <w:p w14:paraId="098AF2F6" w14:textId="77777777"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p>
          <w:p w14:paraId="32976FE8" w14:textId="77777777" w:rsidR="00B921EC" w:rsidRPr="00C469AE" w:rsidRDefault="00B921EC" w:rsidP="00EE73DF">
            <w:pPr>
              <w:rPr>
                <w:rFonts w:eastAsia="Times New Roman" w:cs="Times New Roman"/>
                <w:color w:val="000000"/>
                <w:sz w:val="22"/>
                <w:u w:val="single"/>
              </w:rPr>
            </w:pPr>
            <w:r w:rsidRPr="00C469AE">
              <w:rPr>
                <w:rFonts w:eastAsia="Times New Roman" w:cs="Times New Roman"/>
                <w:color w:val="000000"/>
                <w:sz w:val="22"/>
                <w:u w:val="single"/>
              </w:rPr>
              <w:t>Triggers</w:t>
            </w:r>
          </w:p>
          <w:p w14:paraId="76ACD505" w14:textId="046EAB48" w:rsidR="00B921EC" w:rsidRPr="00C469AE" w:rsidRDefault="00B921EC" w:rsidP="00EE73DF">
            <w:pPr>
              <w:rPr>
                <w:rFonts w:eastAsia="Times New Roman" w:cs="Times New Roman"/>
                <w:color w:val="000000"/>
                <w:sz w:val="22"/>
              </w:rPr>
            </w:pPr>
            <w:r w:rsidRPr="00C469AE">
              <w:rPr>
                <w:rFonts w:eastAsia="Times New Roman" w:cs="Times New Roman"/>
                <w:color w:val="000000"/>
                <w:sz w:val="22"/>
              </w:rPr>
              <w:t>-</w:t>
            </w:r>
            <w:r w:rsidR="00C476C9">
              <w:rPr>
                <w:rFonts w:eastAsia="Times New Roman" w:cs="Times New Roman"/>
                <w:color w:val="000000"/>
                <w:sz w:val="22"/>
              </w:rPr>
              <w:t xml:space="preserve"> Defibrillation</w:t>
            </w:r>
            <w:r w:rsidR="00DE35D4" w:rsidRPr="00DE35D4">
              <w:rPr>
                <w:rFonts w:eastAsia="Times New Roman" w:cs="Times New Roman"/>
                <w:color w:val="000000"/>
                <w:sz w:val="22"/>
              </w:rPr>
              <w:sym w:font="Wingdings" w:char="F0E0"/>
            </w:r>
            <w:r w:rsidR="00DE35D4">
              <w:rPr>
                <w:rFonts w:eastAsia="Times New Roman" w:cs="Times New Roman"/>
                <w:color w:val="000000"/>
                <w:sz w:val="22"/>
              </w:rPr>
              <w:t xml:space="preserve"> </w:t>
            </w:r>
            <w:r w:rsidR="006F1BD9">
              <w:rPr>
                <w:rFonts w:eastAsia="Times New Roman" w:cs="Times New Roman"/>
                <w:color w:val="000000"/>
                <w:sz w:val="22"/>
              </w:rPr>
              <w:t>Phase 4</w:t>
            </w:r>
          </w:p>
          <w:p w14:paraId="0558925C" w14:textId="3C2F8D4C"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191D0214" w14:textId="77777777" w:rsidR="00B921EC" w:rsidRPr="00C469AE" w:rsidRDefault="00B921EC" w:rsidP="00EE73DF">
            <w:pPr>
              <w:rPr>
                <w:rFonts w:eastAsia="Times New Roman" w:cs="Times New Roman"/>
                <w:color w:val="000000"/>
                <w:sz w:val="22"/>
                <w:u w:val="single"/>
              </w:rPr>
            </w:pPr>
          </w:p>
        </w:tc>
      </w:tr>
      <w:tr w:rsidR="00B921EC" w:rsidRPr="00220572" w14:paraId="13C2A1C6" w14:textId="08E57F67" w:rsidTr="00B921EC">
        <w:trPr>
          <w:trHeight w:val="256"/>
        </w:trPr>
        <w:tc>
          <w:tcPr>
            <w:tcW w:w="2325" w:type="dxa"/>
            <w:tcBorders>
              <w:top w:val="single" w:sz="4" w:space="0" w:color="auto"/>
              <w:left w:val="single" w:sz="4" w:space="0" w:color="auto"/>
              <w:bottom w:val="single" w:sz="4" w:space="0" w:color="auto"/>
              <w:right w:val="single" w:sz="4" w:space="0" w:color="auto"/>
            </w:tcBorders>
            <w:shd w:val="clear" w:color="auto" w:fill="auto"/>
            <w:noWrap/>
          </w:tcPr>
          <w:p w14:paraId="0B918315" w14:textId="38E9493B" w:rsidR="00B921EC" w:rsidRPr="00C469AE" w:rsidRDefault="00B921EC" w:rsidP="00EE73DF">
            <w:pPr>
              <w:rPr>
                <w:rFonts w:eastAsia="Times New Roman" w:cs="Times New Roman"/>
                <w:b/>
                <w:color w:val="000000"/>
                <w:sz w:val="22"/>
              </w:rPr>
            </w:pPr>
            <w:r w:rsidRPr="00C469AE">
              <w:rPr>
                <w:rFonts w:eastAsia="Times New Roman" w:cs="Times New Roman"/>
                <w:b/>
                <w:color w:val="000000"/>
                <w:sz w:val="22"/>
              </w:rPr>
              <w:t xml:space="preserve">4. </w:t>
            </w:r>
            <w:r w:rsidR="006F1BD9">
              <w:rPr>
                <w:rFonts w:eastAsia="Times New Roman" w:cs="Times New Roman"/>
                <w:b/>
                <w:color w:val="000000"/>
                <w:sz w:val="22"/>
              </w:rPr>
              <w:t xml:space="preserve">Disposition </w:t>
            </w:r>
          </w:p>
          <w:p w14:paraId="01776F76" w14:textId="2F79106F" w:rsidR="006F1BD9" w:rsidRPr="00C469AE" w:rsidRDefault="006F1BD9" w:rsidP="006F1BD9">
            <w:pPr>
              <w:rPr>
                <w:rFonts w:eastAsia="Times New Roman" w:cs="Times New Roman"/>
                <w:color w:val="000000"/>
                <w:sz w:val="22"/>
              </w:rPr>
            </w:pPr>
            <w:r w:rsidRPr="00C469AE">
              <w:rPr>
                <w:rFonts w:eastAsia="Times New Roman" w:cs="Times New Roman"/>
                <w:color w:val="000000"/>
                <w:sz w:val="22"/>
              </w:rPr>
              <w:t xml:space="preserve">Rhythm: </w:t>
            </w:r>
            <w:r w:rsidR="00C476C9">
              <w:rPr>
                <w:rFonts w:eastAsia="Times New Roman" w:cs="Times New Roman"/>
                <w:color w:val="000000"/>
                <w:sz w:val="22"/>
              </w:rPr>
              <w:t>Sinus</w:t>
            </w:r>
          </w:p>
          <w:p w14:paraId="5DFBB81D" w14:textId="0E0B61D2" w:rsidR="006F1BD9" w:rsidRPr="00C469AE" w:rsidRDefault="006F1BD9" w:rsidP="006F1BD9">
            <w:pPr>
              <w:rPr>
                <w:rFonts w:eastAsia="Times New Roman" w:cs="Times New Roman"/>
                <w:color w:val="000000"/>
                <w:sz w:val="22"/>
              </w:rPr>
            </w:pPr>
            <w:r w:rsidRPr="00C469AE">
              <w:rPr>
                <w:rFonts w:eastAsia="Times New Roman" w:cs="Times New Roman"/>
                <w:color w:val="000000"/>
                <w:sz w:val="22"/>
              </w:rPr>
              <w:t xml:space="preserve">HR: </w:t>
            </w:r>
            <w:r>
              <w:rPr>
                <w:rFonts w:eastAsia="Times New Roman" w:cs="Times New Roman"/>
                <w:color w:val="000000"/>
                <w:sz w:val="22"/>
              </w:rPr>
              <w:t xml:space="preserve">90 </w:t>
            </w:r>
          </w:p>
          <w:p w14:paraId="1CD31DDC" w14:textId="5077A533" w:rsidR="006F1BD9" w:rsidRPr="00C469AE" w:rsidRDefault="006F1BD9" w:rsidP="006F1BD9">
            <w:pPr>
              <w:rPr>
                <w:rFonts w:eastAsia="Times New Roman" w:cs="Times New Roman"/>
                <w:color w:val="000000"/>
                <w:sz w:val="22"/>
              </w:rPr>
            </w:pPr>
            <w:r w:rsidRPr="00C469AE">
              <w:rPr>
                <w:rFonts w:eastAsia="Times New Roman" w:cs="Times New Roman"/>
                <w:color w:val="000000"/>
                <w:sz w:val="22"/>
              </w:rPr>
              <w:t>BP:</w:t>
            </w:r>
            <w:r>
              <w:rPr>
                <w:rFonts w:eastAsia="Times New Roman" w:cs="Times New Roman"/>
                <w:color w:val="000000"/>
                <w:sz w:val="22"/>
              </w:rPr>
              <w:t xml:space="preserve"> 110/80</w:t>
            </w:r>
          </w:p>
          <w:p w14:paraId="6A2D4062" w14:textId="0461E60D" w:rsidR="006F1BD9" w:rsidRPr="00C469AE" w:rsidRDefault="006F1BD9" w:rsidP="006F1BD9">
            <w:pPr>
              <w:rPr>
                <w:rFonts w:eastAsia="Times New Roman" w:cs="Times New Roman"/>
                <w:color w:val="000000"/>
                <w:sz w:val="22"/>
              </w:rPr>
            </w:pPr>
            <w:r w:rsidRPr="00C469AE">
              <w:rPr>
                <w:rFonts w:eastAsia="Times New Roman" w:cs="Times New Roman"/>
                <w:color w:val="000000"/>
                <w:sz w:val="22"/>
              </w:rPr>
              <w:t xml:space="preserve">RR: </w:t>
            </w:r>
            <w:r>
              <w:rPr>
                <w:rFonts w:eastAsia="Times New Roman" w:cs="Times New Roman"/>
                <w:color w:val="000000"/>
                <w:sz w:val="22"/>
              </w:rPr>
              <w:t>18</w:t>
            </w:r>
          </w:p>
          <w:p w14:paraId="151E2D78" w14:textId="7F53346E" w:rsidR="006F1BD9" w:rsidRDefault="006F1BD9" w:rsidP="006F1BD9">
            <w:pPr>
              <w:rPr>
                <w:rFonts w:eastAsia="Times New Roman" w:cs="Times New Roman"/>
                <w:color w:val="000000"/>
                <w:sz w:val="22"/>
              </w:rPr>
            </w:pPr>
            <w:r w:rsidRPr="00C469AE">
              <w:rPr>
                <w:rFonts w:eastAsia="Times New Roman" w:cs="Times New Roman"/>
                <w:color w:val="000000"/>
                <w:sz w:val="22"/>
              </w:rPr>
              <w:t>O</w:t>
            </w:r>
            <w:r w:rsidRPr="00C469AE">
              <w:rPr>
                <w:rFonts w:eastAsia="Times New Roman" w:cs="Times New Roman"/>
                <w:color w:val="000000"/>
                <w:sz w:val="22"/>
                <w:vertAlign w:val="subscript"/>
              </w:rPr>
              <w:t>2</w:t>
            </w:r>
            <w:r w:rsidRPr="00C469AE">
              <w:rPr>
                <w:rFonts w:eastAsia="Times New Roman" w:cs="Times New Roman"/>
                <w:color w:val="000000"/>
                <w:sz w:val="22"/>
              </w:rPr>
              <w:t xml:space="preserve">SAT: </w:t>
            </w:r>
            <w:r>
              <w:rPr>
                <w:rFonts w:eastAsia="Times New Roman" w:cs="Times New Roman"/>
                <w:color w:val="000000"/>
                <w:sz w:val="22"/>
              </w:rPr>
              <w:t>94% on NP</w:t>
            </w:r>
          </w:p>
          <w:p w14:paraId="4AE6D810" w14:textId="3A6EFE36" w:rsidR="00B921EC" w:rsidRPr="00C469AE" w:rsidRDefault="006F1BD9" w:rsidP="00EE73DF">
            <w:pPr>
              <w:rPr>
                <w:rFonts w:eastAsia="Times New Roman" w:cs="Times New Roman"/>
                <w:color w:val="000000"/>
                <w:sz w:val="22"/>
              </w:rPr>
            </w:pPr>
            <w:r>
              <w:rPr>
                <w:rFonts w:eastAsia="Times New Roman" w:cs="Times New Roman"/>
                <w:color w:val="000000"/>
                <w:sz w:val="22"/>
              </w:rPr>
              <w:t>GCS: 15</w:t>
            </w:r>
          </w:p>
        </w:tc>
        <w:tc>
          <w:tcPr>
            <w:tcW w:w="1804" w:type="dxa"/>
            <w:tcBorders>
              <w:top w:val="single" w:sz="4" w:space="0" w:color="auto"/>
              <w:left w:val="single" w:sz="4" w:space="0" w:color="auto"/>
              <w:bottom w:val="single" w:sz="4" w:space="0" w:color="auto"/>
              <w:right w:val="single" w:sz="4" w:space="0" w:color="auto"/>
            </w:tcBorders>
            <w:shd w:val="clear" w:color="auto" w:fill="auto"/>
          </w:tcPr>
          <w:p w14:paraId="14FBC0DF" w14:textId="15A9FCEF" w:rsidR="00B921EC" w:rsidRPr="00C469AE" w:rsidRDefault="006F1BD9" w:rsidP="00EE73DF">
            <w:pPr>
              <w:rPr>
                <w:rFonts w:eastAsia="Times New Roman" w:cs="Times New Roman"/>
                <w:color w:val="000000"/>
                <w:sz w:val="22"/>
              </w:rPr>
            </w:pPr>
            <w:r>
              <w:rPr>
                <w:rFonts w:eastAsia="Times New Roman" w:cs="Times New Roman"/>
                <w:color w:val="000000"/>
                <w:sz w:val="22"/>
              </w:rPr>
              <w:t>Patient drowsy but GCS 15. Asking what happened.</w:t>
            </w:r>
          </w:p>
        </w:tc>
        <w:tc>
          <w:tcPr>
            <w:tcW w:w="3387" w:type="dxa"/>
            <w:tcBorders>
              <w:top w:val="single" w:sz="4" w:space="0" w:color="auto"/>
              <w:left w:val="single" w:sz="4" w:space="0" w:color="auto"/>
              <w:bottom w:val="single" w:sz="4" w:space="0" w:color="auto"/>
              <w:right w:val="single" w:sz="4" w:space="0" w:color="auto"/>
            </w:tcBorders>
            <w:shd w:val="clear" w:color="auto" w:fill="auto"/>
          </w:tcPr>
          <w:p w14:paraId="7AF621B8" w14:textId="26984A1F" w:rsidR="00B921EC" w:rsidRPr="00C469AE" w:rsidRDefault="0055594B" w:rsidP="00EE73DF">
            <w:pPr>
              <w:rPr>
                <w:rFonts w:eastAsia="Times New Roman" w:cs="Times New Roman"/>
                <w:color w:val="000000"/>
                <w:sz w:val="22"/>
                <w:u w:val="single"/>
              </w:rPr>
            </w:pPr>
            <w:r>
              <w:rPr>
                <w:rFonts w:eastAsia="Times New Roman" w:cs="Times New Roman"/>
                <w:color w:val="000000"/>
                <w:sz w:val="22"/>
                <w:u w:val="single"/>
              </w:rPr>
              <w:t xml:space="preserve">Expected </w:t>
            </w:r>
            <w:r w:rsidR="00B921EC" w:rsidRPr="00C469AE">
              <w:rPr>
                <w:rFonts w:eastAsia="Times New Roman" w:cs="Times New Roman"/>
                <w:color w:val="000000"/>
                <w:sz w:val="22"/>
                <w:u w:val="single"/>
              </w:rPr>
              <w:t xml:space="preserve">Learner Actions </w:t>
            </w:r>
          </w:p>
          <w:p w14:paraId="4B48AA8B" w14:textId="77777777" w:rsidR="00C476C9" w:rsidRPr="00C469AE" w:rsidRDefault="00C476C9" w:rsidP="00C476C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Pr>
                <w:rFonts w:eastAsia="Times New Roman" w:cs="Times New Roman"/>
                <w:color w:val="000000"/>
                <w:sz w:val="22"/>
              </w:rPr>
            </w:r>
            <w:r>
              <w:rPr>
                <w:rFonts w:eastAsia="Times New Roman" w:cs="Times New Roman"/>
                <w:color w:val="000000"/>
                <w:sz w:val="22"/>
              </w:rPr>
              <w:fldChar w:fldCharType="separate"/>
            </w:r>
            <w:r w:rsidRPr="00C469AE">
              <w:rPr>
                <w:rFonts w:eastAsia="Times New Roman" w:cs="Times New Roman"/>
                <w:color w:val="000000"/>
                <w:sz w:val="22"/>
              </w:rPr>
              <w:fldChar w:fldCharType="end"/>
            </w:r>
            <w:r>
              <w:rPr>
                <w:rFonts w:eastAsia="Times New Roman" w:cs="Times New Roman"/>
                <w:color w:val="000000"/>
                <w:sz w:val="22"/>
              </w:rPr>
              <w:t xml:space="preserve"> Recheck vitals and complete reassessment of patient post cardioversion</w:t>
            </w:r>
          </w:p>
          <w:p w14:paraId="49FF9596" w14:textId="62D46FD5" w:rsidR="00B921EC" w:rsidRPr="00C469AE" w:rsidRDefault="00B921EC" w:rsidP="006F1BD9">
            <w:pPr>
              <w:rPr>
                <w:rFonts w:eastAsia="Times New Roman" w:cs="Times New Roman"/>
                <w:color w:val="000000"/>
                <w:sz w:val="22"/>
              </w:rPr>
            </w:pPr>
            <w:r w:rsidRPr="00C469AE">
              <w:rPr>
                <w:rFonts w:eastAsia="Times New Roman" w:cs="Times New Roman"/>
                <w:color w:val="000000"/>
                <w:sz w:val="22"/>
              </w:rPr>
              <w:fldChar w:fldCharType="begin">
                <w:ffData>
                  <w:name w:val="Check54"/>
                  <w:enabled/>
                  <w:calcOnExit w:val="0"/>
                  <w:checkBox>
                    <w:sizeAuto/>
                    <w:default w:val="0"/>
                  </w:checkBox>
                </w:ffData>
              </w:fldChar>
            </w:r>
            <w:r w:rsidRPr="00C469AE">
              <w:rPr>
                <w:rFonts w:eastAsia="Times New Roman" w:cs="Times New Roman"/>
                <w:color w:val="000000"/>
                <w:sz w:val="22"/>
              </w:rPr>
              <w:instrText xml:space="preserve"> FORMCHECKBOX </w:instrText>
            </w:r>
            <w:r w:rsidR="000C4782">
              <w:rPr>
                <w:rFonts w:eastAsia="Times New Roman" w:cs="Times New Roman"/>
                <w:color w:val="000000"/>
                <w:sz w:val="22"/>
              </w:rPr>
            </w:r>
            <w:r w:rsidR="000C4782">
              <w:rPr>
                <w:rFonts w:eastAsia="Times New Roman" w:cs="Times New Roman"/>
                <w:color w:val="000000"/>
                <w:sz w:val="22"/>
              </w:rPr>
              <w:fldChar w:fldCharType="separate"/>
            </w:r>
            <w:r w:rsidRPr="00C469AE">
              <w:rPr>
                <w:rFonts w:eastAsia="Times New Roman" w:cs="Times New Roman"/>
                <w:color w:val="000000"/>
                <w:sz w:val="22"/>
              </w:rPr>
              <w:fldChar w:fldCharType="end"/>
            </w:r>
            <w:r w:rsidR="006F1BD9">
              <w:rPr>
                <w:rFonts w:eastAsia="Times New Roman" w:cs="Times New Roman"/>
                <w:color w:val="000000"/>
                <w:sz w:val="22"/>
              </w:rPr>
              <w:t xml:space="preserve"> Handover care to cardiology/ICU</w:t>
            </w:r>
          </w:p>
        </w:tc>
        <w:tc>
          <w:tcPr>
            <w:tcW w:w="3541" w:type="dxa"/>
            <w:tcBorders>
              <w:top w:val="single" w:sz="4" w:space="0" w:color="auto"/>
              <w:left w:val="single" w:sz="4" w:space="0" w:color="auto"/>
              <w:bottom w:val="single" w:sz="4" w:space="0" w:color="auto"/>
              <w:right w:val="single" w:sz="4" w:space="0" w:color="auto"/>
            </w:tcBorders>
            <w:shd w:val="clear" w:color="auto" w:fill="auto"/>
          </w:tcPr>
          <w:p w14:paraId="4FF56222" w14:textId="6E5C9C01" w:rsidR="00B921EC" w:rsidRPr="00C469AE" w:rsidRDefault="00B921EC" w:rsidP="00EE73DF">
            <w:pPr>
              <w:rPr>
                <w:rFonts w:eastAsia="Times New Roman" w:cs="Times New Roman"/>
                <w:color w:val="000000"/>
                <w:sz w:val="22"/>
              </w:rPr>
            </w:pPr>
          </w:p>
        </w:tc>
        <w:tc>
          <w:tcPr>
            <w:tcW w:w="3541" w:type="dxa"/>
            <w:tcBorders>
              <w:top w:val="single" w:sz="4" w:space="0" w:color="auto"/>
              <w:left w:val="single" w:sz="4" w:space="0" w:color="auto"/>
              <w:bottom w:val="single" w:sz="4" w:space="0" w:color="auto"/>
              <w:right w:val="single" w:sz="4" w:space="0" w:color="auto"/>
            </w:tcBorders>
          </w:tcPr>
          <w:p w14:paraId="6755467E" w14:textId="77777777" w:rsidR="00B921EC" w:rsidRPr="00C469AE" w:rsidRDefault="00B921EC" w:rsidP="00EE73DF">
            <w:pPr>
              <w:rPr>
                <w:rFonts w:eastAsia="Times New Roman" w:cs="Times New Roman"/>
                <w:color w:val="000000"/>
                <w:sz w:val="22"/>
                <w:u w:val="single"/>
              </w:rPr>
            </w:pPr>
          </w:p>
        </w:tc>
      </w:tr>
    </w:tbl>
    <w:p w14:paraId="3C3D3FC9" w14:textId="415524DB" w:rsidR="00755357" w:rsidRDefault="00755357" w:rsidP="002E4C6C">
      <w:pPr>
        <w:rPr>
          <w:sz w:val="28"/>
        </w:rPr>
        <w:sectPr w:rsidR="00755357" w:rsidSect="00B921EC">
          <w:headerReference w:type="default" r:id="rId11"/>
          <w:footerReference w:type="default" r:id="rId12"/>
          <w:pgSz w:w="15840" w:h="12240" w:orient="landscape"/>
          <w:pgMar w:top="142" w:right="142" w:bottom="142" w:left="142" w:header="708" w:footer="576" w:gutter="0"/>
          <w:cols w:space="708"/>
          <w:docGrid w:linePitch="360"/>
        </w:sectPr>
      </w:pPr>
    </w:p>
    <w:p w14:paraId="272C7601" w14:textId="32155AE0" w:rsidR="006C1282" w:rsidRDefault="0075589F" w:rsidP="006C1282">
      <w:pPr>
        <w:ind w:firstLine="360"/>
        <w:rPr>
          <w:b/>
          <w:sz w:val="28"/>
        </w:rPr>
      </w:pPr>
      <w:r>
        <w:rPr>
          <w:b/>
          <w:sz w:val="28"/>
        </w:rPr>
        <w:lastRenderedPageBreak/>
        <w:t xml:space="preserve">Appendix </w:t>
      </w:r>
      <w:r w:rsidR="004C1074">
        <w:rPr>
          <w:b/>
          <w:sz w:val="28"/>
        </w:rPr>
        <w:t>A</w:t>
      </w:r>
      <w:r w:rsidR="00F8438B" w:rsidRPr="0085295C">
        <w:rPr>
          <w:b/>
          <w:sz w:val="28"/>
        </w:rPr>
        <w:t>: Laboratory Results</w:t>
      </w:r>
    </w:p>
    <w:p w14:paraId="784C169E" w14:textId="1A0CA409" w:rsidR="009718E1" w:rsidRDefault="009718E1" w:rsidP="006C1282">
      <w:pPr>
        <w:ind w:firstLine="360"/>
        <w:rPr>
          <w:b/>
          <w:sz w:val="28"/>
        </w:rPr>
      </w:pPr>
    </w:p>
    <w:p w14:paraId="71FDB1D4" w14:textId="4DF33E35" w:rsidR="009718E1" w:rsidRPr="00C476C9" w:rsidRDefault="009718E1" w:rsidP="006C1282">
      <w:pPr>
        <w:ind w:firstLine="360"/>
      </w:pPr>
      <w:r w:rsidRPr="00C476C9">
        <w:t>*Note: No labs will be provided during this scenario.</w:t>
      </w:r>
    </w:p>
    <w:p w14:paraId="6FB7D582" w14:textId="3E02BA99" w:rsidR="006C1282" w:rsidRDefault="006C1282" w:rsidP="006C1282"/>
    <w:p w14:paraId="09BD608B" w14:textId="77777777" w:rsidR="00C476C9" w:rsidRDefault="00C476C9" w:rsidP="006C1282"/>
    <w:p w14:paraId="1D647C39" w14:textId="72DC176E" w:rsidR="00CE3EEE" w:rsidRPr="0085295C" w:rsidRDefault="0075589F" w:rsidP="00CE3EEE">
      <w:pPr>
        <w:ind w:firstLine="360"/>
        <w:rPr>
          <w:b/>
          <w:sz w:val="28"/>
        </w:rPr>
      </w:pPr>
      <w:r>
        <w:rPr>
          <w:b/>
          <w:sz w:val="28"/>
        </w:rPr>
        <w:t xml:space="preserve">Appendix </w:t>
      </w:r>
      <w:r w:rsidR="004C1074">
        <w:rPr>
          <w:b/>
          <w:sz w:val="28"/>
        </w:rPr>
        <w:t>B</w:t>
      </w:r>
      <w:r w:rsidR="0085295C" w:rsidRPr="0085295C">
        <w:rPr>
          <w:b/>
          <w:sz w:val="28"/>
        </w:rPr>
        <w:t>: ECGs, X-rays, Ultrasounds</w:t>
      </w:r>
      <w:r w:rsidR="0081320E" w:rsidRPr="0085295C">
        <w:rPr>
          <w:b/>
          <w:sz w:val="28"/>
        </w:rPr>
        <w:t xml:space="preserve"> and Pictures</w:t>
      </w:r>
    </w:p>
    <w:p w14:paraId="32FE4CBB" w14:textId="77777777" w:rsidR="00CE3EEE" w:rsidRDefault="00CE3EEE" w:rsidP="00CE3EEE"/>
    <w:tbl>
      <w:tblPr>
        <w:tblStyle w:val="TableGrid"/>
        <w:tblW w:w="11057" w:type="dxa"/>
        <w:tblInd w:w="567" w:type="dxa"/>
        <w:tblBorders>
          <w:insideH w:val="none" w:sz="0" w:space="0" w:color="auto"/>
          <w:insideV w:val="none" w:sz="0" w:space="0" w:color="auto"/>
        </w:tblBorders>
        <w:tblLook w:val="04A0" w:firstRow="1" w:lastRow="0" w:firstColumn="1" w:lastColumn="0" w:noHBand="0" w:noVBand="1"/>
      </w:tblPr>
      <w:tblGrid>
        <w:gridCol w:w="11057"/>
      </w:tblGrid>
      <w:tr w:rsidR="00CE3EEE" w:rsidRPr="005C747C" w14:paraId="0FD4A6FB" w14:textId="77777777" w:rsidTr="0085295C">
        <w:tc>
          <w:tcPr>
            <w:tcW w:w="11406" w:type="dxa"/>
          </w:tcPr>
          <w:p w14:paraId="52C3F9E0" w14:textId="38342EE2" w:rsidR="00A66B84" w:rsidRDefault="00A66B84" w:rsidP="00A66B84">
            <w:r>
              <w:fldChar w:fldCharType="begin"/>
            </w:r>
            <w:r w:rsidR="00476D8B">
              <w:instrText xml:space="preserve"> INCLUDEPICTURE "C:\\var\\folders\\6p\\z6j4f3694zs62fbgvk4gxwdc0000gn\\T\\com.microsoft.Word\\WebArchiveCopyPasteTempFiles\\ECG-Positive-concordance-in-VT.jpg" \* MERGEFORMAT </w:instrText>
            </w:r>
            <w:r>
              <w:fldChar w:fldCharType="separate"/>
            </w:r>
            <w:r w:rsidR="00C476C9">
              <w:rPr>
                <w:noProof/>
              </w:rPr>
              <w:drawing>
                <wp:inline distT="0" distB="0" distL="0" distR="0" wp14:anchorId="521CC494" wp14:editId="422D3688">
                  <wp:extent cx="6438900" cy="3756025"/>
                  <wp:effectExtent l="0" t="0" r="0" b="0"/>
                  <wp:docPr id="8" name="Picture 8" descr="https://litfl.com/wp-content/uploads/2018/08/Monomorphic-ventricular-tachycardia-VT-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tfl.com/wp-content/uploads/2018/08/Monomorphic-ventricular-tachycardia-VT-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46943" cy="3760717"/>
                          </a:xfrm>
                          <a:prstGeom prst="rect">
                            <a:avLst/>
                          </a:prstGeom>
                          <a:noFill/>
                          <a:ln>
                            <a:noFill/>
                          </a:ln>
                        </pic:spPr>
                      </pic:pic>
                    </a:graphicData>
                  </a:graphic>
                </wp:inline>
              </w:drawing>
            </w:r>
            <w:r>
              <w:fldChar w:fldCharType="end"/>
            </w:r>
          </w:p>
          <w:p w14:paraId="17DEA044" w14:textId="64FFB341" w:rsidR="00CE3EEE" w:rsidRPr="00C476C9" w:rsidRDefault="00C476C9" w:rsidP="00F8438B">
            <w:pPr>
              <w:rPr>
                <w:sz w:val="20"/>
              </w:rPr>
            </w:pPr>
            <w:hyperlink r:id="rId14" w:history="1">
              <w:r w:rsidRPr="00C476C9">
                <w:rPr>
                  <w:rStyle w:val="Hyperlink"/>
                  <w:sz w:val="22"/>
                </w:rPr>
                <w:t>https://litfl.com/ventricular-tachycardia-monomorphic-ecg-library/</w:t>
              </w:r>
            </w:hyperlink>
          </w:p>
          <w:p w14:paraId="70733C13" w14:textId="6AA83F19" w:rsidR="0085295C" w:rsidRPr="005C747C" w:rsidRDefault="0085295C" w:rsidP="00C476C9"/>
        </w:tc>
      </w:tr>
    </w:tbl>
    <w:p w14:paraId="33BAB953" w14:textId="08818F67" w:rsidR="00CE3EEE" w:rsidRDefault="00CE3EEE" w:rsidP="00F8438B">
      <w:pPr>
        <w:rPr>
          <w:sz w:val="28"/>
        </w:rPr>
      </w:pPr>
    </w:p>
    <w:p w14:paraId="6D671CA3" w14:textId="27C2783A" w:rsidR="008F53C7" w:rsidRDefault="008F53C7">
      <w:pPr>
        <w:rPr>
          <w:sz w:val="28"/>
        </w:rPr>
      </w:pPr>
      <w:r>
        <w:rPr>
          <w:sz w:val="28"/>
        </w:rPr>
        <w:br w:type="page"/>
      </w:r>
    </w:p>
    <w:p w14:paraId="72DEC352" w14:textId="28FD4363" w:rsidR="008F53C7" w:rsidRPr="002B0B70" w:rsidRDefault="0075589F" w:rsidP="008F53C7">
      <w:pPr>
        <w:ind w:firstLine="284"/>
        <w:rPr>
          <w:b/>
          <w:sz w:val="28"/>
        </w:rPr>
      </w:pPr>
      <w:r>
        <w:rPr>
          <w:b/>
          <w:sz w:val="28"/>
        </w:rPr>
        <w:lastRenderedPageBreak/>
        <w:t xml:space="preserve">Appendix </w:t>
      </w:r>
      <w:r w:rsidR="004C1074">
        <w:rPr>
          <w:b/>
          <w:sz w:val="28"/>
        </w:rPr>
        <w:t>C</w:t>
      </w:r>
      <w:r>
        <w:rPr>
          <w:b/>
          <w:sz w:val="28"/>
        </w:rPr>
        <w:t>: Facilitator Cheat Sheet &amp; Debriefing Tips</w:t>
      </w:r>
    </w:p>
    <w:p w14:paraId="66F808DD" w14:textId="77777777" w:rsidR="008F53C7" w:rsidRPr="00F77456" w:rsidRDefault="008F53C7" w:rsidP="008F53C7">
      <w:pPr>
        <w:rPr>
          <w:rFonts w:asciiTheme="majorHAnsi" w:hAnsiTheme="majorHAnsi"/>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77456" w14:paraId="21EADB74" w14:textId="77777777" w:rsidTr="008F53C7">
        <w:trPr>
          <w:trHeight w:val="8543"/>
        </w:trPr>
        <w:tc>
          <w:tcPr>
            <w:tcW w:w="11448" w:type="dxa"/>
            <w:shd w:val="clear" w:color="auto" w:fill="auto"/>
            <w:noWrap/>
          </w:tcPr>
          <w:p w14:paraId="22124C6E" w14:textId="0277686F" w:rsidR="00FC2C44" w:rsidRPr="00DB4FF7" w:rsidRDefault="00FC2C44" w:rsidP="00FC2C44">
            <w:pPr>
              <w:rPr>
                <w:b/>
              </w:rPr>
            </w:pPr>
            <w:r w:rsidRPr="00DB4FF7">
              <w:rPr>
                <w:b/>
              </w:rPr>
              <w:t>D</w:t>
            </w:r>
            <w:r w:rsidR="00DB4FF7" w:rsidRPr="00DB4FF7">
              <w:rPr>
                <w:b/>
              </w:rPr>
              <w:t>ebrief topics</w:t>
            </w:r>
            <w:r w:rsidRPr="00DB4FF7">
              <w:rPr>
                <w:b/>
              </w:rPr>
              <w:t>:</w:t>
            </w:r>
          </w:p>
          <w:p w14:paraId="330AE151" w14:textId="77777777" w:rsidR="00FC2C44" w:rsidRDefault="00FC2C44" w:rsidP="00FC2C44">
            <w:pPr>
              <w:pStyle w:val="ListParagraph"/>
              <w:numPr>
                <w:ilvl w:val="0"/>
                <w:numId w:val="12"/>
              </w:numPr>
              <w:spacing w:after="200"/>
            </w:pPr>
            <w:r>
              <w:t>Clear communication within the team (RN, RT)</w:t>
            </w:r>
          </w:p>
          <w:p w14:paraId="4372B399" w14:textId="2D84311D" w:rsidR="00FC2C44" w:rsidRDefault="00DB4FF7" w:rsidP="00FC2C44">
            <w:pPr>
              <w:pStyle w:val="ListParagraph"/>
              <w:numPr>
                <w:ilvl w:val="0"/>
                <w:numId w:val="12"/>
              </w:numPr>
              <w:spacing w:after="200"/>
            </w:pPr>
            <w:r>
              <w:t xml:space="preserve">Initial approach to the </w:t>
            </w:r>
            <w:r w:rsidR="00FC2C44">
              <w:t>stable patient</w:t>
            </w:r>
          </w:p>
          <w:p w14:paraId="435CDF3B" w14:textId="0DAED11F" w:rsidR="00DB4FF7" w:rsidRDefault="00DB4FF7" w:rsidP="00FC2C44">
            <w:pPr>
              <w:pStyle w:val="ListParagraph"/>
              <w:numPr>
                <w:ilvl w:val="0"/>
                <w:numId w:val="12"/>
              </w:numPr>
              <w:spacing w:after="200"/>
            </w:pPr>
            <w:r>
              <w:t>Criteria for the unstable patient</w:t>
            </w:r>
          </w:p>
          <w:p w14:paraId="2260BFE3" w14:textId="55FCF525" w:rsidR="00FC2C44" w:rsidRDefault="00FC2C44" w:rsidP="00FC2C44">
            <w:pPr>
              <w:pStyle w:val="ListParagraph"/>
              <w:numPr>
                <w:ilvl w:val="0"/>
                <w:numId w:val="12"/>
              </w:numPr>
              <w:spacing w:after="200"/>
            </w:pPr>
            <w:r>
              <w:t>General approach to VT</w:t>
            </w:r>
          </w:p>
          <w:p w14:paraId="64556767" w14:textId="76E74B04" w:rsidR="00DB4FF7" w:rsidRDefault="00DB4FF7" w:rsidP="00FC2C44">
            <w:pPr>
              <w:pStyle w:val="ListParagraph"/>
              <w:numPr>
                <w:ilvl w:val="0"/>
                <w:numId w:val="12"/>
              </w:numPr>
              <w:spacing w:after="200"/>
            </w:pPr>
            <w:r>
              <w:t>Review of ACLS algorithms and supporting evidence</w:t>
            </w:r>
          </w:p>
          <w:p w14:paraId="348EB2DE" w14:textId="24EAA36A" w:rsidR="00FC2C44" w:rsidRDefault="00FC2C44" w:rsidP="00DB4FF7">
            <w:pPr>
              <w:jc w:val="center"/>
            </w:pPr>
            <w:r>
              <w:fldChar w:fldCharType="begin"/>
            </w:r>
            <w:r w:rsidR="00476D8B">
              <w:instrText xml:space="preserve"> INCLUDEPICTURE "C:\\var\\folders\\6p\\z6j4f3694zs62fbgvk4gxwdc0000gn\\T\\com.microsoft.Word\\WebArchiveCopyPasteTempFiles\\2010-Integrated_Updated-Circulation-ACLS-Tachycardia-Algorithm.png" \* MERGEFORMAT </w:instrText>
            </w:r>
            <w:r>
              <w:fldChar w:fldCharType="separate"/>
            </w:r>
            <w:r>
              <w:rPr>
                <w:noProof/>
              </w:rPr>
              <w:drawing>
                <wp:inline distT="0" distB="0" distL="0" distR="0" wp14:anchorId="7C1B0B55" wp14:editId="120D4682">
                  <wp:extent cx="5724525" cy="4916682"/>
                  <wp:effectExtent l="0" t="0" r="0" b="0"/>
                  <wp:docPr id="5" name="Picture 5" descr="Image result for acls tachycardia algorith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acls tachycardia algorithm"/>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8207" cy="4954200"/>
                          </a:xfrm>
                          <a:prstGeom prst="rect">
                            <a:avLst/>
                          </a:prstGeom>
                          <a:noFill/>
                          <a:ln>
                            <a:noFill/>
                          </a:ln>
                        </pic:spPr>
                      </pic:pic>
                    </a:graphicData>
                  </a:graphic>
                </wp:inline>
              </w:drawing>
            </w:r>
            <w:r>
              <w:fldChar w:fldCharType="end"/>
            </w:r>
          </w:p>
          <w:p w14:paraId="6DB0F3FF" w14:textId="146A44F7" w:rsidR="00FC2C44" w:rsidRDefault="000C4782" w:rsidP="00DE35D4">
            <w:pPr>
              <w:rPr>
                <w:rStyle w:val="Hyperlink"/>
                <w:rFonts w:eastAsia="Times New Roman" w:cs="Times New Roman"/>
                <w:sz w:val="22"/>
                <w:szCs w:val="22"/>
              </w:rPr>
            </w:pPr>
            <w:hyperlink r:id="rId16" w:history="1">
              <w:r w:rsidR="00FC2C44" w:rsidRPr="008C2255">
                <w:rPr>
                  <w:rStyle w:val="Hyperlink"/>
                  <w:rFonts w:eastAsia="Times New Roman" w:cs="Times New Roman"/>
                  <w:sz w:val="22"/>
                  <w:szCs w:val="22"/>
                </w:rPr>
                <w:t>https://eccguidelines.heart.org/wp-content/uploads/2015/10/2010-Integrated_Updated-Circulation-ACLS-Tachycardia-Algorithm.png</w:t>
              </w:r>
            </w:hyperlink>
          </w:p>
          <w:p w14:paraId="4BE471CD" w14:textId="77777777" w:rsidR="00DB4FF7" w:rsidRDefault="00DB4FF7" w:rsidP="00DE35D4">
            <w:pPr>
              <w:rPr>
                <w:rFonts w:eastAsia="Times New Roman" w:cs="Times New Roman"/>
                <w:color w:val="000000"/>
                <w:sz w:val="22"/>
                <w:szCs w:val="22"/>
              </w:rPr>
            </w:pPr>
          </w:p>
          <w:p w14:paraId="597CBDDB" w14:textId="694D9882" w:rsidR="00FC2C44" w:rsidRDefault="00DB4FF7" w:rsidP="00DB4FF7">
            <w:pPr>
              <w:jc w:val="center"/>
            </w:pPr>
            <w:r>
              <w:rPr>
                <w:noProof/>
              </w:rPr>
              <w:lastRenderedPageBreak/>
              <w:drawing>
                <wp:inline distT="0" distB="0" distL="0" distR="0" wp14:anchorId="60E09681" wp14:editId="445F9644">
                  <wp:extent cx="4638675" cy="6020045"/>
                  <wp:effectExtent l="0" t="0" r="0" b="0"/>
                  <wp:docPr id="6" name="Picture 6" descr="Image result for acls cardiac arrest 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acls cardiac arrest 20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62213" cy="6050592"/>
                          </a:xfrm>
                          <a:prstGeom prst="rect">
                            <a:avLst/>
                          </a:prstGeom>
                          <a:noFill/>
                          <a:ln>
                            <a:noFill/>
                          </a:ln>
                        </pic:spPr>
                      </pic:pic>
                    </a:graphicData>
                  </a:graphic>
                </wp:inline>
              </w:drawing>
            </w:r>
            <w:r w:rsidR="00FC2C44">
              <w:fldChar w:fldCharType="begin"/>
            </w:r>
            <w:r w:rsidR="00476D8B">
              <w:instrText xml:space="preserve"> INCLUDEPICTURE "C:\\var\\folders\\6p\\z6j4f3694zs62fbgvk4gxwdc0000gn\\T\\com.microsoft.Word\\WebArchiveCopyPasteTempFiles\\acls2015.gif" \* MERGEFORMAT </w:instrText>
            </w:r>
            <w:r w:rsidR="00FC2C44">
              <w:fldChar w:fldCharType="separate"/>
            </w:r>
            <w:r w:rsidR="00FC2C44">
              <w:fldChar w:fldCharType="end"/>
            </w:r>
          </w:p>
          <w:p w14:paraId="48AAB1CC" w14:textId="00B5774C" w:rsidR="00FC2C44" w:rsidRDefault="00DB4FF7" w:rsidP="00DE35D4">
            <w:pPr>
              <w:rPr>
                <w:rFonts w:eastAsia="Times New Roman" w:cs="Times New Roman"/>
                <w:color w:val="000000"/>
                <w:sz w:val="22"/>
                <w:szCs w:val="22"/>
              </w:rPr>
            </w:pPr>
            <w:hyperlink r:id="rId18" w:history="1">
              <w:r w:rsidRPr="00C00EB6">
                <w:rPr>
                  <w:rStyle w:val="Hyperlink"/>
                  <w:rFonts w:eastAsia="Times New Roman" w:cs="Times New Roman"/>
                  <w:sz w:val="22"/>
                  <w:szCs w:val="22"/>
                </w:rPr>
                <w:t>https://eccguidelines.heart.org/wp-content/uploads/2018/10/ACLS-Cardiac-Arrest-Algorithm-2018.png</w:t>
              </w:r>
            </w:hyperlink>
          </w:p>
          <w:p w14:paraId="146FD92A" w14:textId="73225DDD" w:rsidR="008F53C7" w:rsidRPr="0085295C" w:rsidRDefault="008F53C7" w:rsidP="00DE35D4">
            <w:pPr>
              <w:rPr>
                <w:rFonts w:eastAsia="Times New Roman" w:cs="Times New Roman"/>
                <w:color w:val="000000"/>
                <w:sz w:val="22"/>
                <w:szCs w:val="28"/>
              </w:rPr>
            </w:pPr>
          </w:p>
        </w:tc>
      </w:tr>
    </w:tbl>
    <w:p w14:paraId="49F1B7A6" w14:textId="77777777" w:rsidR="008F53C7" w:rsidRDefault="008F53C7" w:rsidP="008F53C7">
      <w:pPr>
        <w:rPr>
          <w:sz w:val="28"/>
        </w:rPr>
      </w:pPr>
    </w:p>
    <w:p w14:paraId="591F3238" w14:textId="2FE920D4" w:rsidR="008F53C7" w:rsidRPr="0085295C" w:rsidRDefault="008F53C7" w:rsidP="008F53C7">
      <w:pPr>
        <w:ind w:firstLine="360"/>
        <w:rPr>
          <w:b/>
        </w:rPr>
      </w:pPr>
      <w:r w:rsidRPr="0085295C">
        <w:rPr>
          <w:b/>
          <w:sz w:val="28"/>
          <w:szCs w:val="28"/>
        </w:rPr>
        <w:t>References</w:t>
      </w:r>
    </w:p>
    <w:p w14:paraId="1CD68329" w14:textId="77777777" w:rsidR="008F53C7" w:rsidRDefault="008F53C7" w:rsidP="008F53C7">
      <w:pPr>
        <w:rPr>
          <w:sz w:val="28"/>
        </w:rPr>
      </w:pPr>
    </w:p>
    <w:tbl>
      <w:tblPr>
        <w:tblW w:w="11057" w:type="dxa"/>
        <w:tblInd w:w="56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057"/>
      </w:tblGrid>
      <w:tr w:rsidR="008F53C7" w:rsidRPr="00F42269" w14:paraId="46DC02DA" w14:textId="77777777" w:rsidTr="00DE35D4">
        <w:trPr>
          <w:trHeight w:val="256"/>
        </w:trPr>
        <w:tc>
          <w:tcPr>
            <w:tcW w:w="11057" w:type="dxa"/>
            <w:shd w:val="clear" w:color="auto" w:fill="auto"/>
            <w:noWrap/>
          </w:tcPr>
          <w:p w14:paraId="269F8C74" w14:textId="46AAFD3F" w:rsidR="00C476C9" w:rsidRDefault="008F53C7" w:rsidP="00C476C9">
            <w:pPr>
              <w:rPr>
                <w:rFonts w:eastAsia="Times New Roman" w:cs="Times New Roman"/>
                <w:color w:val="000000"/>
                <w:sz w:val="22"/>
                <w:szCs w:val="28"/>
              </w:rPr>
            </w:pPr>
            <w:r w:rsidRPr="0085295C">
              <w:rPr>
                <w:rFonts w:eastAsia="Times New Roman" w:cs="Times New Roman"/>
                <w:color w:val="000000"/>
                <w:sz w:val="22"/>
                <w:szCs w:val="28"/>
              </w:rPr>
              <w:t xml:space="preserve">1. </w:t>
            </w:r>
            <w:r w:rsidR="00C476C9">
              <w:rPr>
                <w:rFonts w:eastAsia="Times New Roman" w:cs="Times New Roman"/>
                <w:color w:val="000000"/>
                <w:sz w:val="22"/>
                <w:szCs w:val="28"/>
              </w:rPr>
              <w:t xml:space="preserve">ACLS 2015 Guidelines: </w:t>
            </w:r>
            <w:hyperlink r:id="rId19" w:history="1">
              <w:r w:rsidR="00C476C9">
                <w:rPr>
                  <w:rStyle w:val="Hyperlink"/>
                </w:rPr>
                <w:t>https://ahajournals.org/doi/10.1161/CIR.0000000000000261</w:t>
              </w:r>
            </w:hyperlink>
          </w:p>
          <w:p w14:paraId="14DA1143" w14:textId="2F34F40D" w:rsidR="00C476C9" w:rsidRDefault="00C476C9" w:rsidP="00C476C9">
            <w:pPr>
              <w:rPr>
                <w:rFonts w:eastAsia="Times New Roman" w:cs="Times New Roman"/>
                <w:color w:val="000000"/>
                <w:sz w:val="22"/>
                <w:szCs w:val="28"/>
              </w:rPr>
            </w:pPr>
            <w:r>
              <w:rPr>
                <w:rFonts w:eastAsia="Times New Roman" w:cs="Times New Roman"/>
                <w:color w:val="000000"/>
                <w:sz w:val="22"/>
                <w:szCs w:val="28"/>
              </w:rPr>
              <w:t xml:space="preserve">2. ACLS 2019 Focused Update: </w:t>
            </w:r>
            <w:hyperlink r:id="rId20" w:history="1">
              <w:r>
                <w:rPr>
                  <w:rStyle w:val="Hyperlink"/>
                </w:rPr>
                <w:t>https://www.ahajournals.org/doi/10.1161/CIR.0000000000000732</w:t>
              </w:r>
            </w:hyperlink>
          </w:p>
          <w:p w14:paraId="1DCFC597" w14:textId="0FA4CD33" w:rsidR="008F53C7" w:rsidRPr="00FC2C44" w:rsidRDefault="00C476C9" w:rsidP="00C476C9">
            <w:pPr>
              <w:rPr>
                <w:iCs/>
                <w:sz w:val="20"/>
                <w:szCs w:val="20"/>
              </w:rPr>
            </w:pPr>
            <w:r>
              <w:rPr>
                <w:rFonts w:eastAsia="Times New Roman" w:cs="Times New Roman"/>
                <w:color w:val="000000"/>
                <w:sz w:val="22"/>
                <w:szCs w:val="28"/>
              </w:rPr>
              <w:t>3</w:t>
            </w:r>
            <w:r w:rsidR="008F53C7" w:rsidRPr="0085295C">
              <w:rPr>
                <w:rFonts w:eastAsia="Times New Roman" w:cs="Times New Roman"/>
                <w:color w:val="000000"/>
                <w:sz w:val="22"/>
                <w:szCs w:val="28"/>
              </w:rPr>
              <w:t>.</w:t>
            </w:r>
            <w:r w:rsidR="00DB4FF7">
              <w:rPr>
                <w:rFonts w:eastAsia="Times New Roman" w:cs="Times New Roman"/>
                <w:color w:val="000000"/>
                <w:sz w:val="22"/>
                <w:szCs w:val="28"/>
              </w:rPr>
              <w:t xml:space="preserve"> LITFL </w:t>
            </w:r>
            <w:proofErr w:type="spellStart"/>
            <w:r w:rsidR="00DB4FF7">
              <w:rPr>
                <w:rFonts w:eastAsia="Times New Roman" w:cs="Times New Roman"/>
                <w:color w:val="000000"/>
                <w:sz w:val="22"/>
                <w:szCs w:val="28"/>
              </w:rPr>
              <w:t>VTach</w:t>
            </w:r>
            <w:proofErr w:type="spellEnd"/>
            <w:r w:rsidR="00DB4FF7">
              <w:rPr>
                <w:rFonts w:eastAsia="Times New Roman" w:cs="Times New Roman"/>
                <w:color w:val="000000"/>
                <w:sz w:val="22"/>
                <w:szCs w:val="28"/>
              </w:rPr>
              <w:t>:</w:t>
            </w:r>
            <w:r w:rsidR="00FC2C44">
              <w:rPr>
                <w:rFonts w:eastAsia="Times New Roman" w:cs="Times New Roman"/>
                <w:color w:val="000000"/>
                <w:sz w:val="22"/>
                <w:szCs w:val="28"/>
              </w:rPr>
              <w:t xml:space="preserve"> </w:t>
            </w:r>
            <w:hyperlink r:id="rId21" w:history="1">
              <w:r>
                <w:rPr>
                  <w:rStyle w:val="Hyperlink"/>
                </w:rPr>
                <w:t>https://litfl.com/ventricular-tachycardia-monomorphic-ecg-library/</w:t>
              </w:r>
            </w:hyperlink>
          </w:p>
        </w:tc>
      </w:tr>
    </w:tbl>
    <w:p w14:paraId="6A8B08D5" w14:textId="186822C0" w:rsidR="008F53C7" w:rsidRPr="0019445A" w:rsidRDefault="008F53C7" w:rsidP="00F8438B">
      <w:pPr>
        <w:rPr>
          <w:sz w:val="28"/>
        </w:rPr>
      </w:pPr>
    </w:p>
    <w:sectPr w:rsidR="008F53C7" w:rsidRPr="0019445A" w:rsidSect="00B921EC">
      <w:headerReference w:type="default" r:id="rId22"/>
      <w:footerReference w:type="default" r:id="rId23"/>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2CD377" w14:textId="77777777" w:rsidR="00C476C9" w:rsidRDefault="00C476C9" w:rsidP="001B5FBC">
      <w:r>
        <w:separator/>
      </w:r>
    </w:p>
  </w:endnote>
  <w:endnote w:type="continuationSeparator" w:id="0">
    <w:p w14:paraId="33BD9282" w14:textId="77777777" w:rsidR="00C476C9" w:rsidRDefault="00C476C9"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B50CB" w14:textId="462E1673" w:rsidR="00C476C9" w:rsidRDefault="00C476C9"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3E677422" wp14:editId="2524BEBA">
          <wp:extent cx="800100" cy="283464"/>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Emergency Medicine Simulation Education Researchers of Canada (EM-SERC)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B4FF7">
      <w:rPr>
        <w:rStyle w:val="PageNumber"/>
        <w:noProof/>
        <w:sz w:val="16"/>
        <w:szCs w:val="16"/>
      </w:rPr>
      <w:t>4</w:t>
    </w:r>
    <w:r w:rsidRPr="00DE757D">
      <w:rPr>
        <w:rStyle w:val="PageNumber"/>
        <w:sz w:val="16"/>
        <w:szCs w:val="16"/>
      </w:rPr>
      <w:fldChar w:fldCharType="end"/>
    </w:r>
  </w:p>
  <w:p w14:paraId="39A5CAAC" w14:textId="56E41375" w:rsidR="00C476C9" w:rsidRPr="00A65B18" w:rsidRDefault="00C476C9"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9951F" w14:textId="7EF3FAD8" w:rsidR="00C476C9" w:rsidRDefault="00C476C9" w:rsidP="00B921EC">
    <w:pPr>
      <w:pStyle w:val="Footer"/>
      <w:tabs>
        <w:tab w:val="clear" w:pos="8640"/>
        <w:tab w:val="left" w:pos="1701"/>
        <w:tab w:val="right" w:pos="15309"/>
      </w:tabs>
      <w:rPr>
        <w:rFonts w:ascii="Cambria" w:hAnsi="Cambria"/>
        <w:sz w:val="16"/>
        <w:szCs w:val="16"/>
      </w:rPr>
    </w:pPr>
    <w:r w:rsidRPr="00A65B18">
      <w:rPr>
        <w:rFonts w:ascii="Cambria" w:hAnsi="Cambria"/>
        <w:noProof/>
        <w:sz w:val="16"/>
        <w:szCs w:val="16"/>
      </w:rPr>
      <w:drawing>
        <wp:inline distT="0" distB="0" distL="0" distR="0" wp14:anchorId="04C30EFD" wp14:editId="4A22C285">
          <wp:extent cx="800100" cy="283464"/>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B4FF7">
      <w:rPr>
        <w:rStyle w:val="PageNumber"/>
        <w:noProof/>
        <w:sz w:val="16"/>
        <w:szCs w:val="16"/>
      </w:rPr>
      <w:t>5</w:t>
    </w:r>
    <w:r w:rsidRPr="00DE757D">
      <w:rPr>
        <w:rStyle w:val="PageNumber"/>
        <w:sz w:val="16"/>
        <w:szCs w:val="16"/>
      </w:rPr>
      <w:fldChar w:fldCharType="end"/>
    </w:r>
  </w:p>
  <w:p w14:paraId="63BA7FBB" w14:textId="77777777" w:rsidR="00C476C9" w:rsidRPr="00A65B18" w:rsidRDefault="00C476C9"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855005" w14:textId="791045B5" w:rsidR="00C476C9" w:rsidRDefault="00C476C9" w:rsidP="00EE73DF">
    <w:pPr>
      <w:pStyle w:val="Footer"/>
      <w:tabs>
        <w:tab w:val="clear" w:pos="8640"/>
        <w:tab w:val="left" w:pos="1701"/>
        <w:tab w:val="right" w:pos="11520"/>
      </w:tabs>
      <w:rPr>
        <w:rFonts w:ascii="Cambria" w:hAnsi="Cambria"/>
        <w:sz w:val="16"/>
        <w:szCs w:val="16"/>
      </w:rPr>
    </w:pPr>
    <w:r w:rsidRPr="00A65B18">
      <w:rPr>
        <w:rFonts w:ascii="Cambria" w:hAnsi="Cambria"/>
        <w:noProof/>
        <w:sz w:val="16"/>
        <w:szCs w:val="16"/>
      </w:rPr>
      <w:drawing>
        <wp:inline distT="0" distB="0" distL="0" distR="0" wp14:anchorId="5C51F1AB" wp14:editId="4EB11D96">
          <wp:extent cx="800100" cy="283464"/>
          <wp:effectExtent l="0" t="0" r="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821" cy="28265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r>
      <w:rPr>
        <w:rFonts w:ascii="Cambria" w:hAnsi="Cambria"/>
        <w:sz w:val="16"/>
        <w:szCs w:val="16"/>
      </w:rPr>
      <w:tab/>
    </w:r>
    <w:r w:rsidRPr="00A65B18">
      <w:rPr>
        <w:rFonts w:ascii="Cambria" w:hAnsi="Cambria"/>
        <w:sz w:val="16"/>
        <w:szCs w:val="16"/>
      </w:rPr>
      <w:t>©</w:t>
    </w:r>
    <w:r>
      <w:rPr>
        <w:rFonts w:ascii="Cambria" w:hAnsi="Cambria"/>
        <w:sz w:val="16"/>
        <w:szCs w:val="16"/>
      </w:rPr>
      <w:t xml:space="preserve"> 2018</w:t>
    </w:r>
    <w:r>
      <w:rPr>
        <w:rFonts w:ascii="Cambria" w:hAnsi="Cambria"/>
      </w:rPr>
      <w:t xml:space="preserve"> </w:t>
    </w:r>
    <w:r w:rsidRPr="00A65B18">
      <w:rPr>
        <w:rFonts w:ascii="Cambria" w:hAnsi="Cambria"/>
        <w:sz w:val="16"/>
        <w:szCs w:val="16"/>
      </w:rPr>
      <w:t>EMSIMCASES.COM</w:t>
    </w:r>
    <w:r>
      <w:rPr>
        <w:rFonts w:ascii="Cambria" w:hAnsi="Cambria"/>
        <w:sz w:val="16"/>
        <w:szCs w:val="16"/>
      </w:rPr>
      <w:t xml:space="preserve"> and the Canadian EM Simulation Educators Collaborative (CESEC)</w:t>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DB4FF7">
      <w:rPr>
        <w:rStyle w:val="PageNumber"/>
        <w:noProof/>
        <w:sz w:val="16"/>
        <w:szCs w:val="16"/>
      </w:rPr>
      <w:t>8</w:t>
    </w:r>
    <w:r w:rsidRPr="00DE757D">
      <w:rPr>
        <w:rStyle w:val="PageNumber"/>
        <w:sz w:val="16"/>
        <w:szCs w:val="16"/>
      </w:rPr>
      <w:fldChar w:fldCharType="end"/>
    </w:r>
  </w:p>
  <w:p w14:paraId="3E5BA190" w14:textId="77777777" w:rsidR="00C476C9" w:rsidRPr="00A65B18" w:rsidRDefault="00C476C9" w:rsidP="00EE73DF">
    <w:pPr>
      <w:pStyle w:val="Footer"/>
      <w:tabs>
        <w:tab w:val="left" w:pos="1701"/>
      </w:tabs>
      <w:rPr>
        <w:sz w:val="16"/>
        <w:szCs w:val="16"/>
      </w:rPr>
    </w:pPr>
    <w:r>
      <w:rPr>
        <w:rFonts w:ascii="Cambria" w:hAnsi="Cambria"/>
        <w:sz w:val="16"/>
        <w:szCs w:val="16"/>
      </w:rPr>
      <w:tab/>
    </w:r>
    <w:r w:rsidRPr="00A65B18">
      <w:rPr>
        <w:rFonts w:ascii="Cambria" w:hAnsi="Cambria"/>
        <w:sz w:val="16"/>
        <w:szCs w:val="16"/>
      </w:rPr>
      <w:t>This work is licensed under a Creative Commons Attribution-</w:t>
    </w:r>
    <w:proofErr w:type="spellStart"/>
    <w:r w:rsidRPr="00A65B18">
      <w:rPr>
        <w:rFonts w:ascii="Cambria" w:hAnsi="Cambria"/>
        <w:sz w:val="16"/>
        <w:szCs w:val="16"/>
      </w:rPr>
      <w:t>ShareAlike</w:t>
    </w:r>
    <w:proofErr w:type="spellEnd"/>
    <w:r w:rsidRPr="00A65B18">
      <w:rPr>
        <w:rFonts w:ascii="Cambria" w:hAnsi="Cambria"/>
        <w:sz w:val="16"/>
        <w:szCs w:val="16"/>
      </w:rPr>
      <w:t xml:space="preserve"> 4.0 International License.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63473" w14:textId="77777777" w:rsidR="00C476C9" w:rsidRDefault="00C476C9" w:rsidP="001B5FBC">
      <w:r>
        <w:separator/>
      </w:r>
    </w:p>
  </w:footnote>
  <w:footnote w:type="continuationSeparator" w:id="0">
    <w:p w14:paraId="1E6997C4" w14:textId="77777777" w:rsidR="00C476C9" w:rsidRDefault="00C476C9" w:rsidP="001B5F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E6AB26" w14:textId="77777777" w:rsidR="00C476C9" w:rsidRDefault="00C476C9"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C476C9" w:rsidRDefault="00C476C9" w:rsidP="001B5FB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AC9DB" w14:textId="3511D2B9" w:rsidR="00C476C9" w:rsidRDefault="00C476C9"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072F568D">
              <wp:simplePos x="0" y="0"/>
              <wp:positionH relativeFrom="column">
                <wp:posOffset>-90170</wp:posOffset>
              </wp:positionH>
              <wp:positionV relativeFrom="paragraph">
                <wp:posOffset>-472440</wp:posOffset>
              </wp:positionV>
              <wp:extent cx="7802880" cy="1135380"/>
              <wp:effectExtent l="57150" t="19050" r="83820" b="102870"/>
              <wp:wrapNone/>
              <wp:docPr id="3" name="Rectangle 3"/>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2B577ACD" w14:textId="77777777" w:rsidR="00C476C9" w:rsidRPr="00F8438B" w:rsidRDefault="00C476C9"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89B535" id="Rectangle 3" o:spid="_x0000_s1026" style="position:absolute;left:0;text-align:left;margin-left:-7.1pt;margin-top:-37.2pt;width:614.4pt;height:8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" fillcolor="#c2d69b [1942]" strokecolor="#4579b8 [3044]">
              <v:fill opacity="18247f"/>
              <v:shadow on="t" color="black" opacity="22937f" origin=",.5" offset="0,.63889mm"/>
              <v:textbox>
                <w:txbxContent>
                  <w:p w14:paraId="2B577ACD" w14:textId="77777777" w:rsidR="00C476C9" w:rsidRPr="00F8438B" w:rsidRDefault="00C476C9" w:rsidP="00F8438B">
                    <w:pPr>
                      <w:ind w:right="480"/>
                      <w:rPr>
                        <w:lang w:val="en-CA"/>
                      </w:rPr>
                    </w:pPr>
                  </w:p>
                </w:txbxContent>
              </v:textbox>
            </v:rect>
          </w:pict>
        </mc:Fallback>
      </mc:AlternateContent>
    </w:r>
    <w:r w:rsidR="00DB4FF7">
      <w:rPr>
        <w:sz w:val="36"/>
        <w:szCs w:val="36"/>
      </w:rPr>
      <w:t>Nightmares Course: V Tach</w:t>
    </w:r>
  </w:p>
  <w:p w14:paraId="30AEAD67" w14:textId="77777777" w:rsidR="00C476C9" w:rsidRDefault="00C476C9" w:rsidP="001B5FBC">
    <w:pPr>
      <w:pStyle w:val="Header"/>
      <w:ind w:right="360"/>
      <w:rPr>
        <w:sz w:val="36"/>
        <w:szCs w:val="36"/>
      </w:rPr>
    </w:pPr>
  </w:p>
  <w:p w14:paraId="62F43E5E" w14:textId="77777777" w:rsidR="00C476C9" w:rsidRPr="001B5FBC" w:rsidRDefault="00C476C9" w:rsidP="001B5FBC">
    <w:pPr>
      <w:pStyle w:val="Header"/>
      <w:ind w:right="360"/>
      <w:rPr>
        <w:sz w:val="36"/>
        <w:szCs w:val="3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1694D" w14:textId="77777777" w:rsidR="00C476C9" w:rsidRDefault="00C476C9"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1312" behindDoc="1" locked="0" layoutInCell="1" allowOverlap="1" wp14:anchorId="305437D6" wp14:editId="718EE164">
              <wp:simplePos x="0" y="0"/>
              <wp:positionH relativeFrom="column">
                <wp:posOffset>-90170</wp:posOffset>
              </wp:positionH>
              <wp:positionV relativeFrom="paragraph">
                <wp:posOffset>-472440</wp:posOffset>
              </wp:positionV>
              <wp:extent cx="10155554" cy="1136014"/>
              <wp:effectExtent l="57150" t="19050" r="74930" b="102870"/>
              <wp:wrapNone/>
              <wp:docPr id="1" name="Rectangle 1"/>
              <wp:cNvGraphicFramePr/>
              <a:graphic xmlns:a="http://schemas.openxmlformats.org/drawingml/2006/main">
                <a:graphicData uri="http://schemas.microsoft.com/office/word/2010/wordprocessingShape">
                  <wps:wsp>
                    <wps:cNvSpPr/>
                    <wps:spPr>
                      <a:xfrm>
                        <a:off x="0" y="0"/>
                        <a:ext cx="10155554" cy="1136014"/>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08197E6B" w14:textId="77777777" w:rsidR="00C476C9" w:rsidRPr="00F8438B" w:rsidRDefault="00C476C9"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437D6" id="Rectangle 1" o:spid="_x0000_s1027" style="position:absolute;left:0;text-align:left;margin-left:-7.1pt;margin-top:-37.2pt;width:799.65pt;height:89.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" fillcolor="#c2d69b [1942]" strokecolor="#4579b8 [3044]">
              <v:fill opacity="18247f"/>
              <v:shadow on="t" color="black" opacity="22937f" origin=",.5" offset="0,.63889mm"/>
              <v:textbox>
                <w:txbxContent>
                  <w:p w14:paraId="08197E6B" w14:textId="77777777" w:rsidR="00C476C9" w:rsidRPr="00F8438B" w:rsidRDefault="00C476C9" w:rsidP="00F8438B">
                    <w:pPr>
                      <w:ind w:right="480"/>
                      <w:rPr>
                        <w:lang w:val="en-CA"/>
                      </w:rPr>
                    </w:pPr>
                  </w:p>
                </w:txbxContent>
              </v:textbox>
            </v:rect>
          </w:pict>
        </mc:Fallback>
      </mc:AlternateContent>
    </w:r>
    <w:r>
      <w:rPr>
        <w:sz w:val="36"/>
        <w:szCs w:val="36"/>
      </w:rPr>
      <w:t>Simulation Scenario Template</w:t>
    </w:r>
  </w:p>
  <w:p w14:paraId="4D519ADE" w14:textId="77777777" w:rsidR="00C476C9" w:rsidRDefault="00C476C9" w:rsidP="001B5FBC">
    <w:pPr>
      <w:pStyle w:val="Header"/>
      <w:ind w:right="360"/>
      <w:rPr>
        <w:sz w:val="36"/>
        <w:szCs w:val="36"/>
      </w:rPr>
    </w:pPr>
  </w:p>
  <w:p w14:paraId="4EAF2611" w14:textId="77777777" w:rsidR="00C476C9" w:rsidRPr="001B5FBC" w:rsidRDefault="00C476C9" w:rsidP="001B5FBC">
    <w:pPr>
      <w:pStyle w:val="Header"/>
      <w:ind w:right="360"/>
      <w:rPr>
        <w:sz w:val="36"/>
        <w:szCs w:val="3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F0DD3" w14:textId="77777777" w:rsidR="00C476C9" w:rsidRDefault="00C476C9" w:rsidP="00566656">
    <w:pPr>
      <w:pStyle w:val="Header"/>
      <w:ind w:right="360" w:firstLine="360"/>
      <w:rPr>
        <w:sz w:val="36"/>
        <w:szCs w:val="36"/>
      </w:rPr>
    </w:pPr>
    <w:r>
      <w:rPr>
        <w:noProof/>
        <w:sz w:val="36"/>
        <w:szCs w:val="36"/>
      </w:rPr>
      <mc:AlternateContent>
        <mc:Choice Requires="wps">
          <w:drawing>
            <wp:anchor distT="0" distB="0" distL="114300" distR="114300" simplePos="0" relativeHeight="251663360" behindDoc="1" locked="0" layoutInCell="1" allowOverlap="1" wp14:anchorId="2471E593" wp14:editId="40810295">
              <wp:simplePos x="0" y="0"/>
              <wp:positionH relativeFrom="column">
                <wp:posOffset>-90170</wp:posOffset>
              </wp:positionH>
              <wp:positionV relativeFrom="paragraph">
                <wp:posOffset>-472440</wp:posOffset>
              </wp:positionV>
              <wp:extent cx="7802880" cy="1135380"/>
              <wp:effectExtent l="57150" t="19050" r="83820" b="102870"/>
              <wp:wrapNone/>
              <wp:docPr id="7" name="Rectangle 7"/>
              <wp:cNvGraphicFramePr/>
              <a:graphic xmlns:a="http://schemas.openxmlformats.org/drawingml/2006/main">
                <a:graphicData uri="http://schemas.microsoft.com/office/word/2010/wordprocessingShape">
                  <wps:wsp>
                    <wps:cNvSpPr/>
                    <wps:spPr>
                      <a:xfrm>
                        <a:off x="0" y="0"/>
                        <a:ext cx="7802880" cy="1135380"/>
                      </a:xfrm>
                      <a:prstGeom prst="rect">
                        <a:avLst/>
                      </a:prstGeom>
                      <a:solidFill>
                        <a:schemeClr val="accent3">
                          <a:lumMod val="60000"/>
                          <a:lumOff val="40000"/>
                          <a:alpha val="28000"/>
                        </a:schemeClr>
                      </a:solidFill>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wps:spPr>
                    <wps:style>
                      <a:lnRef idx="1">
                        <a:schemeClr val="accent1"/>
                      </a:lnRef>
                      <a:fillRef idx="3">
                        <a:schemeClr val="accent1"/>
                      </a:fillRef>
                      <a:effectRef idx="2">
                        <a:schemeClr val="accent1"/>
                      </a:effectRef>
                      <a:fontRef idx="minor">
                        <a:schemeClr val="lt1"/>
                      </a:fontRef>
                    </wps:style>
                    <wps:txbx>
                      <w:txbxContent>
                        <w:p w14:paraId="3B2E571C" w14:textId="77777777" w:rsidR="00C476C9" w:rsidRPr="00F8438B" w:rsidRDefault="00C476C9" w:rsidP="00F8438B">
                          <w:pPr>
                            <w:ind w:right="480"/>
                            <w:rPr>
                              <w:lang w:val="en-C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71E593" id="Rectangle 7" o:spid="_x0000_s1028" style="position:absolute;left:0;text-align:left;margin-left:-7.1pt;margin-top:-37.2pt;width:614.4pt;height:89.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" fillcolor="#c2d69b [1942]" strokecolor="#4579b8 [3044]">
              <v:fill opacity="18247f"/>
              <v:shadow on="t" color="black" opacity="22937f" origin=",.5" offset="0,.63889mm"/>
              <v:textbox>
                <w:txbxContent>
                  <w:p w14:paraId="3B2E571C" w14:textId="77777777" w:rsidR="00C476C9" w:rsidRPr="00F8438B" w:rsidRDefault="00C476C9" w:rsidP="00F8438B">
                    <w:pPr>
                      <w:ind w:right="480"/>
                      <w:rPr>
                        <w:lang w:val="en-CA"/>
                      </w:rPr>
                    </w:pPr>
                  </w:p>
                </w:txbxContent>
              </v:textbox>
            </v:rect>
          </w:pict>
        </mc:Fallback>
      </mc:AlternateContent>
    </w:r>
    <w:r>
      <w:rPr>
        <w:sz w:val="36"/>
        <w:szCs w:val="36"/>
      </w:rPr>
      <w:t>Simulation Scenario Template</w:t>
    </w:r>
  </w:p>
  <w:p w14:paraId="385219AA" w14:textId="77777777" w:rsidR="00C476C9" w:rsidRDefault="00C476C9" w:rsidP="001B5FBC">
    <w:pPr>
      <w:pStyle w:val="Header"/>
      <w:ind w:right="360"/>
      <w:rPr>
        <w:sz w:val="36"/>
        <w:szCs w:val="36"/>
      </w:rPr>
    </w:pPr>
  </w:p>
  <w:p w14:paraId="40AF6992" w14:textId="77777777" w:rsidR="00C476C9" w:rsidRPr="001B5FBC" w:rsidRDefault="00C476C9" w:rsidP="001B5FBC">
    <w:pPr>
      <w:pStyle w:val="Header"/>
      <w:ind w:right="360"/>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443ED"/>
    <w:multiLevelType w:val="hybridMultilevel"/>
    <w:tmpl w:val="02362A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041943"/>
    <w:multiLevelType w:val="hybridMultilevel"/>
    <w:tmpl w:val="8E5E51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763365"/>
    <w:multiLevelType w:val="hybridMultilevel"/>
    <w:tmpl w:val="E0F484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0637D12"/>
    <w:multiLevelType w:val="hybridMultilevel"/>
    <w:tmpl w:val="E56640A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D9121B"/>
    <w:multiLevelType w:val="hybridMultilevel"/>
    <w:tmpl w:val="6CAEA7D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4"/>
  </w:num>
  <w:num w:numId="2">
    <w:abstractNumId w:val="2"/>
  </w:num>
  <w:num w:numId="3">
    <w:abstractNumId w:val="8"/>
  </w:num>
  <w:num w:numId="4">
    <w:abstractNumId w:val="6"/>
  </w:num>
  <w:num w:numId="5">
    <w:abstractNumId w:val="7"/>
  </w:num>
  <w:num w:numId="6">
    <w:abstractNumId w:val="11"/>
  </w:num>
  <w:num w:numId="7">
    <w:abstractNumId w:val="3"/>
  </w:num>
  <w:num w:numId="8">
    <w:abstractNumId w:val="9"/>
  </w:num>
  <w:num w:numId="9">
    <w:abstractNumId w:val="10"/>
  </w:num>
  <w:num w:numId="10">
    <w:abstractNumId w:val="12"/>
  </w:num>
  <w:num w:numId="11">
    <w:abstractNumId w:val="5"/>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FBC"/>
    <w:rsid w:val="00011D8F"/>
    <w:rsid w:val="00016EE4"/>
    <w:rsid w:val="00026AA3"/>
    <w:rsid w:val="00032C39"/>
    <w:rsid w:val="000336C3"/>
    <w:rsid w:val="00034916"/>
    <w:rsid w:val="00041536"/>
    <w:rsid w:val="00083152"/>
    <w:rsid w:val="000A1F42"/>
    <w:rsid w:val="000A2291"/>
    <w:rsid w:val="000C3A29"/>
    <w:rsid w:val="000C4410"/>
    <w:rsid w:val="000C4782"/>
    <w:rsid w:val="000D58D5"/>
    <w:rsid w:val="000D6BD5"/>
    <w:rsid w:val="00104A70"/>
    <w:rsid w:val="00111359"/>
    <w:rsid w:val="00113C7C"/>
    <w:rsid w:val="00115EC8"/>
    <w:rsid w:val="0012373F"/>
    <w:rsid w:val="00142D47"/>
    <w:rsid w:val="00156D0E"/>
    <w:rsid w:val="001631E3"/>
    <w:rsid w:val="00173B86"/>
    <w:rsid w:val="00177265"/>
    <w:rsid w:val="0019445A"/>
    <w:rsid w:val="001A01DA"/>
    <w:rsid w:val="001A3008"/>
    <w:rsid w:val="001B33A9"/>
    <w:rsid w:val="001B5FBC"/>
    <w:rsid w:val="001D2F98"/>
    <w:rsid w:val="001D4B82"/>
    <w:rsid w:val="001E7831"/>
    <w:rsid w:val="001F6070"/>
    <w:rsid w:val="00206AF4"/>
    <w:rsid w:val="00207716"/>
    <w:rsid w:val="00220572"/>
    <w:rsid w:val="00224FAF"/>
    <w:rsid w:val="002272C7"/>
    <w:rsid w:val="00230261"/>
    <w:rsid w:val="00232B98"/>
    <w:rsid w:val="00263728"/>
    <w:rsid w:val="00280761"/>
    <w:rsid w:val="00294AA7"/>
    <w:rsid w:val="002A23A9"/>
    <w:rsid w:val="002B09B6"/>
    <w:rsid w:val="002B0B70"/>
    <w:rsid w:val="002D1662"/>
    <w:rsid w:val="002D5035"/>
    <w:rsid w:val="002E130E"/>
    <w:rsid w:val="002E4C6C"/>
    <w:rsid w:val="002F020B"/>
    <w:rsid w:val="00301F6E"/>
    <w:rsid w:val="00326C90"/>
    <w:rsid w:val="0034424F"/>
    <w:rsid w:val="00350ADB"/>
    <w:rsid w:val="0035217C"/>
    <w:rsid w:val="00353AF6"/>
    <w:rsid w:val="00366680"/>
    <w:rsid w:val="003736AA"/>
    <w:rsid w:val="003747A5"/>
    <w:rsid w:val="0038258F"/>
    <w:rsid w:val="003847F0"/>
    <w:rsid w:val="00386AE4"/>
    <w:rsid w:val="0039056E"/>
    <w:rsid w:val="00393BCE"/>
    <w:rsid w:val="00394171"/>
    <w:rsid w:val="00397112"/>
    <w:rsid w:val="003C193E"/>
    <w:rsid w:val="003D4FD6"/>
    <w:rsid w:val="003E770E"/>
    <w:rsid w:val="003F0B3A"/>
    <w:rsid w:val="00405061"/>
    <w:rsid w:val="00406499"/>
    <w:rsid w:val="00440A34"/>
    <w:rsid w:val="004413B0"/>
    <w:rsid w:val="00445C7F"/>
    <w:rsid w:val="004517E2"/>
    <w:rsid w:val="0045190A"/>
    <w:rsid w:val="00451A3F"/>
    <w:rsid w:val="00452DC0"/>
    <w:rsid w:val="0045354D"/>
    <w:rsid w:val="00455F18"/>
    <w:rsid w:val="00461B00"/>
    <w:rsid w:val="00476840"/>
    <w:rsid w:val="00476D8B"/>
    <w:rsid w:val="00490AFB"/>
    <w:rsid w:val="004A3702"/>
    <w:rsid w:val="004A74AC"/>
    <w:rsid w:val="004B61CD"/>
    <w:rsid w:val="004C0F98"/>
    <w:rsid w:val="004C1074"/>
    <w:rsid w:val="004E0515"/>
    <w:rsid w:val="00503CFB"/>
    <w:rsid w:val="0051465E"/>
    <w:rsid w:val="00524B15"/>
    <w:rsid w:val="00526662"/>
    <w:rsid w:val="00531E9B"/>
    <w:rsid w:val="0053311D"/>
    <w:rsid w:val="005545D0"/>
    <w:rsid w:val="0055594B"/>
    <w:rsid w:val="00556189"/>
    <w:rsid w:val="00557040"/>
    <w:rsid w:val="005616EC"/>
    <w:rsid w:val="005618DF"/>
    <w:rsid w:val="00566656"/>
    <w:rsid w:val="005951AB"/>
    <w:rsid w:val="005C747C"/>
    <w:rsid w:val="00625E0D"/>
    <w:rsid w:val="00637123"/>
    <w:rsid w:val="00640337"/>
    <w:rsid w:val="00644707"/>
    <w:rsid w:val="00645F2A"/>
    <w:rsid w:val="00665DEE"/>
    <w:rsid w:val="0066618F"/>
    <w:rsid w:val="00667AED"/>
    <w:rsid w:val="00670C0F"/>
    <w:rsid w:val="006971F5"/>
    <w:rsid w:val="006B05B3"/>
    <w:rsid w:val="006C0A93"/>
    <w:rsid w:val="006C1266"/>
    <w:rsid w:val="006C1282"/>
    <w:rsid w:val="006C42C7"/>
    <w:rsid w:val="006C655B"/>
    <w:rsid w:val="006F1BD9"/>
    <w:rsid w:val="006F54DA"/>
    <w:rsid w:val="00700874"/>
    <w:rsid w:val="00701C7D"/>
    <w:rsid w:val="007040F6"/>
    <w:rsid w:val="007049B7"/>
    <w:rsid w:val="00712CF1"/>
    <w:rsid w:val="007131B9"/>
    <w:rsid w:val="0071366F"/>
    <w:rsid w:val="0071564A"/>
    <w:rsid w:val="007426B9"/>
    <w:rsid w:val="007500CA"/>
    <w:rsid w:val="00755357"/>
    <w:rsid w:val="0075589F"/>
    <w:rsid w:val="0079464D"/>
    <w:rsid w:val="007A1B42"/>
    <w:rsid w:val="0080030E"/>
    <w:rsid w:val="0081076D"/>
    <w:rsid w:val="0081284F"/>
    <w:rsid w:val="0081320E"/>
    <w:rsid w:val="008166EC"/>
    <w:rsid w:val="008478F8"/>
    <w:rsid w:val="0085295C"/>
    <w:rsid w:val="00856EB2"/>
    <w:rsid w:val="008602BF"/>
    <w:rsid w:val="00861EE8"/>
    <w:rsid w:val="00870E98"/>
    <w:rsid w:val="00871575"/>
    <w:rsid w:val="00881B63"/>
    <w:rsid w:val="008935B6"/>
    <w:rsid w:val="00897D21"/>
    <w:rsid w:val="008B1E31"/>
    <w:rsid w:val="008B373B"/>
    <w:rsid w:val="008B3E13"/>
    <w:rsid w:val="008F2AAE"/>
    <w:rsid w:val="008F53C7"/>
    <w:rsid w:val="008F5A63"/>
    <w:rsid w:val="00911515"/>
    <w:rsid w:val="00925642"/>
    <w:rsid w:val="00931EB9"/>
    <w:rsid w:val="009457B0"/>
    <w:rsid w:val="009718E1"/>
    <w:rsid w:val="009718FE"/>
    <w:rsid w:val="00971A7A"/>
    <w:rsid w:val="0098560A"/>
    <w:rsid w:val="00986706"/>
    <w:rsid w:val="0099090E"/>
    <w:rsid w:val="00990D9D"/>
    <w:rsid w:val="00991901"/>
    <w:rsid w:val="009A1803"/>
    <w:rsid w:val="009A3C06"/>
    <w:rsid w:val="009B775D"/>
    <w:rsid w:val="009F402A"/>
    <w:rsid w:val="00A21388"/>
    <w:rsid w:val="00A21FF9"/>
    <w:rsid w:val="00A22316"/>
    <w:rsid w:val="00A2455F"/>
    <w:rsid w:val="00A27F25"/>
    <w:rsid w:val="00A32042"/>
    <w:rsid w:val="00A3276E"/>
    <w:rsid w:val="00A56848"/>
    <w:rsid w:val="00A65B18"/>
    <w:rsid w:val="00A669E7"/>
    <w:rsid w:val="00A66B84"/>
    <w:rsid w:val="00A92FC2"/>
    <w:rsid w:val="00AB02D1"/>
    <w:rsid w:val="00AB5CDA"/>
    <w:rsid w:val="00AC2F81"/>
    <w:rsid w:val="00AC47E9"/>
    <w:rsid w:val="00AD0283"/>
    <w:rsid w:val="00AE6C72"/>
    <w:rsid w:val="00B00E4D"/>
    <w:rsid w:val="00B0119F"/>
    <w:rsid w:val="00B30CC7"/>
    <w:rsid w:val="00B45E16"/>
    <w:rsid w:val="00B70E52"/>
    <w:rsid w:val="00B921EC"/>
    <w:rsid w:val="00B94A46"/>
    <w:rsid w:val="00B95AE5"/>
    <w:rsid w:val="00BB08AC"/>
    <w:rsid w:val="00BB6705"/>
    <w:rsid w:val="00BC73A4"/>
    <w:rsid w:val="00BD2CB8"/>
    <w:rsid w:val="00BE3D99"/>
    <w:rsid w:val="00BE5CC0"/>
    <w:rsid w:val="00BF5C7B"/>
    <w:rsid w:val="00C104B3"/>
    <w:rsid w:val="00C2057F"/>
    <w:rsid w:val="00C267ED"/>
    <w:rsid w:val="00C31757"/>
    <w:rsid w:val="00C469AE"/>
    <w:rsid w:val="00C46E14"/>
    <w:rsid w:val="00C476C9"/>
    <w:rsid w:val="00C47788"/>
    <w:rsid w:val="00C661B2"/>
    <w:rsid w:val="00C866A2"/>
    <w:rsid w:val="00C92081"/>
    <w:rsid w:val="00C92D2C"/>
    <w:rsid w:val="00C9320A"/>
    <w:rsid w:val="00CA1D30"/>
    <w:rsid w:val="00CA2D2D"/>
    <w:rsid w:val="00CB0028"/>
    <w:rsid w:val="00CB1471"/>
    <w:rsid w:val="00CC3BE0"/>
    <w:rsid w:val="00CC448F"/>
    <w:rsid w:val="00CD09C5"/>
    <w:rsid w:val="00CD175D"/>
    <w:rsid w:val="00CD3DCC"/>
    <w:rsid w:val="00CD47A0"/>
    <w:rsid w:val="00CE04E6"/>
    <w:rsid w:val="00CE3EEE"/>
    <w:rsid w:val="00CF1D6B"/>
    <w:rsid w:val="00CF4527"/>
    <w:rsid w:val="00CF4B64"/>
    <w:rsid w:val="00CF7F30"/>
    <w:rsid w:val="00D06EBB"/>
    <w:rsid w:val="00D17BC0"/>
    <w:rsid w:val="00D221D5"/>
    <w:rsid w:val="00D2476E"/>
    <w:rsid w:val="00D300F3"/>
    <w:rsid w:val="00D309A2"/>
    <w:rsid w:val="00D71285"/>
    <w:rsid w:val="00D81C59"/>
    <w:rsid w:val="00DA6465"/>
    <w:rsid w:val="00DB4FF7"/>
    <w:rsid w:val="00DD4584"/>
    <w:rsid w:val="00DE35D4"/>
    <w:rsid w:val="00DE757D"/>
    <w:rsid w:val="00E0664F"/>
    <w:rsid w:val="00E128FC"/>
    <w:rsid w:val="00E207B0"/>
    <w:rsid w:val="00E20C1D"/>
    <w:rsid w:val="00E3096C"/>
    <w:rsid w:val="00E32697"/>
    <w:rsid w:val="00E53126"/>
    <w:rsid w:val="00E7373D"/>
    <w:rsid w:val="00E818DC"/>
    <w:rsid w:val="00E84546"/>
    <w:rsid w:val="00E854B2"/>
    <w:rsid w:val="00E9709F"/>
    <w:rsid w:val="00EA590F"/>
    <w:rsid w:val="00EA6399"/>
    <w:rsid w:val="00EB4385"/>
    <w:rsid w:val="00EB4E66"/>
    <w:rsid w:val="00EB7175"/>
    <w:rsid w:val="00EC211F"/>
    <w:rsid w:val="00EE73DF"/>
    <w:rsid w:val="00EF6964"/>
    <w:rsid w:val="00F00C93"/>
    <w:rsid w:val="00F057CC"/>
    <w:rsid w:val="00F05D32"/>
    <w:rsid w:val="00F15553"/>
    <w:rsid w:val="00F20777"/>
    <w:rsid w:val="00F22F05"/>
    <w:rsid w:val="00F32AAA"/>
    <w:rsid w:val="00F33AAA"/>
    <w:rsid w:val="00F42269"/>
    <w:rsid w:val="00F44D98"/>
    <w:rsid w:val="00F45929"/>
    <w:rsid w:val="00F53E0A"/>
    <w:rsid w:val="00F650DB"/>
    <w:rsid w:val="00F72EFB"/>
    <w:rsid w:val="00F7415E"/>
    <w:rsid w:val="00F77456"/>
    <w:rsid w:val="00F820AE"/>
    <w:rsid w:val="00F8438B"/>
    <w:rsid w:val="00F923A6"/>
    <w:rsid w:val="00F952C5"/>
    <w:rsid w:val="00FB324A"/>
    <w:rsid w:val="00FC2C44"/>
    <w:rsid w:val="00FC57CB"/>
    <w:rsid w:val="00FC7332"/>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29E3B1D"/>
  <w14:defaultImageDpi w14:val="300"/>
  <w15:docId w15:val="{391ADEB8-AB88-7943-8892-387F2AB53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customStyle="1" w:styleId="UnresolvedMention">
    <w:name w:val="Unresolved Mention"/>
    <w:basedOn w:val="DefaultParagraphFont"/>
    <w:uiPriority w:val="99"/>
    <w:semiHidden/>
    <w:unhideWhenUsed/>
    <w:rsid w:val="00FC2C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314653358">
      <w:bodyDiv w:val="1"/>
      <w:marLeft w:val="0"/>
      <w:marRight w:val="0"/>
      <w:marTop w:val="0"/>
      <w:marBottom w:val="0"/>
      <w:divBdr>
        <w:top w:val="none" w:sz="0" w:space="0" w:color="auto"/>
        <w:left w:val="none" w:sz="0" w:space="0" w:color="auto"/>
        <w:bottom w:val="none" w:sz="0" w:space="0" w:color="auto"/>
        <w:right w:val="none" w:sz="0" w:space="0" w:color="auto"/>
      </w:divBdr>
    </w:div>
    <w:div w:id="1625648081">
      <w:bodyDiv w:val="1"/>
      <w:marLeft w:val="0"/>
      <w:marRight w:val="0"/>
      <w:marTop w:val="0"/>
      <w:marBottom w:val="0"/>
      <w:divBdr>
        <w:top w:val="none" w:sz="0" w:space="0" w:color="auto"/>
        <w:left w:val="none" w:sz="0" w:space="0" w:color="auto"/>
        <w:bottom w:val="none" w:sz="0" w:space="0" w:color="auto"/>
        <w:right w:val="none" w:sz="0" w:space="0" w:color="auto"/>
      </w:divBdr>
    </w:div>
    <w:div w:id="198974805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s://eccguidelines.heart.org/wp-content/uploads/2018/10/ACLS-Cardiac-Arrest-Algorithm-2018.png" TargetMode="External"/><Relationship Id="rId3" Type="http://schemas.openxmlformats.org/officeDocument/2006/relationships/styles" Target="styles.xml"/><Relationship Id="rId21" Type="http://schemas.openxmlformats.org/officeDocument/2006/relationships/hyperlink" Target="https://litfl.com/ventricular-tachycardia-monomorphic-ecg-library/"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gi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ccguidelines.heart.org/wp-content/uploads/2015/10/2010-Integrated_Updated-Circulation-ACLS-Tachycardia-Algorithm.png" TargetMode="External"/><Relationship Id="rId20" Type="http://schemas.openxmlformats.org/officeDocument/2006/relationships/hyperlink" Target="https://www.ahajournals.org/doi/10.1161/CIR.000000000000073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oter" Target="footer3.xml"/><Relationship Id="rId10" Type="http://schemas.openxmlformats.org/officeDocument/2006/relationships/footer" Target="footer1.xml"/><Relationship Id="rId19" Type="http://schemas.openxmlformats.org/officeDocument/2006/relationships/hyperlink" Target="https://ahajournals.org/doi/10.1161/CIR.0000000000000261"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litfl.com/ventricular-tachycardia-monomorphic-ecg-library/" TargetMode="External"/><Relationship Id="rId22" Type="http://schemas.openxmlformats.org/officeDocument/2006/relationships/header" Target="header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CDD928-1113-425B-8D54-664BF46141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Pages>
  <Words>1116</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McGill</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Kuuskne</dc:creator>
  <cp:lastModifiedBy>heydc</cp:lastModifiedBy>
  <cp:revision>3</cp:revision>
  <cp:lastPrinted>2018-05-08T01:33:00Z</cp:lastPrinted>
  <dcterms:created xsi:type="dcterms:W3CDTF">2019-12-10T14:15:00Z</dcterms:created>
  <dcterms:modified xsi:type="dcterms:W3CDTF">2019-12-10T14:55:00Z</dcterms:modified>
</cp:coreProperties>
</file>