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172F4DED" w:rsidR="000336C3" w:rsidRPr="005951AB" w:rsidRDefault="00D23716" w:rsidP="007426B9">
            <w:pPr>
              <w:rPr>
                <w:b/>
                <w:sz w:val="28"/>
                <w:szCs w:val="28"/>
              </w:rPr>
            </w:pPr>
            <w:r>
              <w:rPr>
                <w:b/>
                <w:sz w:val="28"/>
                <w:szCs w:val="28"/>
              </w:rPr>
              <w:t>Organophosphate poisoning</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3E15F056" w:rsidR="000336C3" w:rsidRPr="00F8438B" w:rsidRDefault="00D23716" w:rsidP="007426B9">
            <w:pPr>
              <w:rPr>
                <w:sz w:val="22"/>
                <w:szCs w:val="28"/>
              </w:rPr>
            </w:pPr>
            <w:r>
              <w:rPr>
                <w:sz w:val="22"/>
                <w:szCs w:val="28"/>
              </w:rPr>
              <w:t>Toxicology, organophosphate</w:t>
            </w:r>
          </w:p>
        </w:tc>
      </w:tr>
      <w:tr w:rsidR="002E130E" w:rsidRPr="00A32042" w14:paraId="2A1AF7CD" w14:textId="77777777" w:rsidTr="005951AB">
        <w:tc>
          <w:tcPr>
            <w:tcW w:w="2943" w:type="dxa"/>
            <w:vAlign w:val="bottom"/>
          </w:tcPr>
          <w:p w14:paraId="6842B698" w14:textId="2FC512B9" w:rsidR="002E130E" w:rsidRDefault="002E130E" w:rsidP="0034424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17AC7E8C" w:rsidR="002E130E" w:rsidRPr="00F8438B" w:rsidRDefault="00B43522" w:rsidP="007426B9">
            <w:pPr>
              <w:rPr>
                <w:sz w:val="22"/>
                <w:szCs w:val="28"/>
              </w:rPr>
            </w:pPr>
            <w:proofErr w:type="gramStart"/>
            <w:r>
              <w:rPr>
                <w:sz w:val="22"/>
                <w:szCs w:val="28"/>
              </w:rPr>
              <w:t xml:space="preserve">60-year </w:t>
            </w:r>
            <w:r w:rsidR="00D23716">
              <w:rPr>
                <w:sz w:val="22"/>
                <w:szCs w:val="28"/>
              </w:rPr>
              <w:t>o</w:t>
            </w:r>
            <w:r>
              <w:rPr>
                <w:sz w:val="22"/>
                <w:szCs w:val="28"/>
              </w:rPr>
              <w:t>ld</w:t>
            </w:r>
            <w:proofErr w:type="gramEnd"/>
            <w:r w:rsidR="00D23716">
              <w:rPr>
                <w:sz w:val="22"/>
                <w:szCs w:val="28"/>
              </w:rPr>
              <w:t xml:space="preserve"> farmer presents to the E</w:t>
            </w:r>
            <w:r>
              <w:rPr>
                <w:sz w:val="22"/>
                <w:szCs w:val="28"/>
              </w:rPr>
              <w:t>D</w:t>
            </w:r>
            <w:r w:rsidR="00D23716">
              <w:rPr>
                <w:sz w:val="22"/>
                <w:szCs w:val="28"/>
              </w:rPr>
              <w:t xml:space="preserve"> with vomiting,</w:t>
            </w:r>
            <w:r w:rsidR="00BB5869">
              <w:rPr>
                <w:sz w:val="22"/>
                <w:szCs w:val="28"/>
              </w:rPr>
              <w:t xml:space="preserve"> rhinorrhea</w:t>
            </w:r>
            <w:r>
              <w:rPr>
                <w:sz w:val="22"/>
                <w:szCs w:val="28"/>
              </w:rPr>
              <w:t xml:space="preserve"> and dyspnea</w:t>
            </w:r>
            <w:r w:rsidR="00D23716">
              <w:rPr>
                <w:sz w:val="22"/>
                <w:szCs w:val="28"/>
              </w:rPr>
              <w:t>.  He is placed into the resuscitation bay due to his appearance and hypoxia. Initial vital</w:t>
            </w:r>
            <w:r>
              <w:rPr>
                <w:sz w:val="22"/>
                <w:szCs w:val="28"/>
              </w:rPr>
              <w:t xml:space="preserve"> </w:t>
            </w:r>
            <w:r w:rsidR="00D23716">
              <w:rPr>
                <w:sz w:val="22"/>
                <w:szCs w:val="28"/>
              </w:rPr>
              <w:t>s</w:t>
            </w:r>
            <w:r>
              <w:rPr>
                <w:sz w:val="22"/>
                <w:szCs w:val="28"/>
              </w:rPr>
              <w:t>igns</w:t>
            </w:r>
            <w:r w:rsidR="00D23716">
              <w:rPr>
                <w:sz w:val="22"/>
                <w:szCs w:val="28"/>
              </w:rPr>
              <w:t xml:space="preserve"> show tachypnea, hypoxia, and bradycardia.  T</w:t>
            </w:r>
            <w:r>
              <w:rPr>
                <w:sz w:val="22"/>
                <w:szCs w:val="28"/>
              </w:rPr>
              <w:t>he t</w:t>
            </w:r>
            <w:r w:rsidR="00D23716">
              <w:rPr>
                <w:sz w:val="22"/>
                <w:szCs w:val="28"/>
              </w:rPr>
              <w:t xml:space="preserve">eam will </w:t>
            </w:r>
            <w:r>
              <w:rPr>
                <w:sz w:val="22"/>
                <w:szCs w:val="28"/>
              </w:rPr>
              <w:t xml:space="preserve">need to </w:t>
            </w:r>
            <w:r>
              <w:rPr>
                <w:sz w:val="22"/>
                <w:szCs w:val="28"/>
              </w:rPr>
              <w:t>identify the potential for poisoning</w:t>
            </w:r>
            <w:r>
              <w:rPr>
                <w:sz w:val="22"/>
                <w:szCs w:val="28"/>
              </w:rPr>
              <w:t xml:space="preserve"> as early as possible while </w:t>
            </w:r>
            <w:r w:rsidR="00D23716">
              <w:rPr>
                <w:sz w:val="22"/>
                <w:szCs w:val="28"/>
              </w:rPr>
              <w:t>procee</w:t>
            </w:r>
            <w:r>
              <w:rPr>
                <w:sz w:val="22"/>
                <w:szCs w:val="28"/>
              </w:rPr>
              <w:t xml:space="preserve">ding </w:t>
            </w:r>
            <w:r w:rsidR="00D23716">
              <w:rPr>
                <w:sz w:val="22"/>
                <w:szCs w:val="28"/>
              </w:rPr>
              <w:t>with work-up and</w:t>
            </w:r>
            <w:r>
              <w:rPr>
                <w:sz w:val="22"/>
                <w:szCs w:val="28"/>
              </w:rPr>
              <w:t xml:space="preserve"> treatment</w:t>
            </w:r>
            <w:r w:rsidR="00D23716">
              <w:rPr>
                <w:sz w:val="22"/>
                <w:szCs w:val="28"/>
              </w:rPr>
              <w:t>. They must then initia</w:t>
            </w:r>
            <w:r w:rsidR="0043242B">
              <w:rPr>
                <w:sz w:val="22"/>
                <w:szCs w:val="28"/>
              </w:rPr>
              <w:t>te</w:t>
            </w:r>
            <w:r w:rsidR="00D23716">
              <w:rPr>
                <w:sz w:val="22"/>
                <w:szCs w:val="28"/>
              </w:rPr>
              <w:t xml:space="preserve"> decontamination</w:t>
            </w:r>
            <w:r w:rsidR="0043242B">
              <w:rPr>
                <w:sz w:val="22"/>
                <w:szCs w:val="28"/>
              </w:rPr>
              <w:t xml:space="preserve"> procedures of</w:t>
            </w:r>
            <w:r>
              <w:rPr>
                <w:sz w:val="22"/>
                <w:szCs w:val="28"/>
              </w:rPr>
              <w:t xml:space="preserve"> the</w:t>
            </w:r>
            <w:r w:rsidR="0043242B">
              <w:rPr>
                <w:sz w:val="22"/>
                <w:szCs w:val="28"/>
              </w:rPr>
              <w:t xml:space="preserve"> patient and all staff who </w:t>
            </w:r>
            <w:r>
              <w:rPr>
                <w:sz w:val="22"/>
                <w:szCs w:val="28"/>
              </w:rPr>
              <w:t>provided direct patient care</w:t>
            </w:r>
            <w:r w:rsidR="0043242B">
              <w:rPr>
                <w:sz w:val="22"/>
                <w:szCs w:val="28"/>
              </w:rPr>
              <w:t>.</w:t>
            </w:r>
            <w:r w:rsidR="00D23716">
              <w:rPr>
                <w:sz w:val="22"/>
                <w:szCs w:val="28"/>
              </w:rPr>
              <w:t xml:space="preserve"> After appropriate treatment, the patient improves and is admitted to the ICU.</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D23716"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D23716" w:rsidRPr="00C469AE" w:rsidRDefault="00D23716" w:rsidP="00D23716">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4A065EDA" w:rsidR="00D23716" w:rsidRPr="00B43522" w:rsidRDefault="00D23716" w:rsidP="00D23716">
            <w:pPr>
              <w:rPr>
                <w:rFonts w:eastAsia="Times New Roman" w:cs="Times New Roman"/>
                <w:color w:val="000000"/>
                <w:sz w:val="22"/>
                <w:szCs w:val="22"/>
              </w:rPr>
            </w:pPr>
            <w:r w:rsidRPr="00B43522">
              <w:rPr>
                <w:rFonts w:eastAsia="Times New Roman" w:cs="Times New Roman"/>
                <w:color w:val="000000"/>
                <w:sz w:val="22"/>
                <w:szCs w:val="22"/>
              </w:rPr>
              <w:t xml:space="preserve">To expose learners to the identification and management of </w:t>
            </w:r>
            <w:r w:rsidR="00786782" w:rsidRPr="00B43522">
              <w:rPr>
                <w:rFonts w:eastAsia="Times New Roman" w:cs="Times New Roman"/>
                <w:color w:val="000000"/>
                <w:sz w:val="22"/>
                <w:szCs w:val="22"/>
              </w:rPr>
              <w:t xml:space="preserve">the </w:t>
            </w:r>
            <w:r w:rsidRPr="00B43522">
              <w:rPr>
                <w:rFonts w:eastAsia="Times New Roman" w:cs="Times New Roman"/>
                <w:color w:val="000000"/>
                <w:sz w:val="22"/>
                <w:szCs w:val="22"/>
              </w:rPr>
              <w:t>uncommon, but clinically and academically important toxidrome of organophosphate poisoning.</w:t>
            </w:r>
          </w:p>
        </w:tc>
      </w:tr>
      <w:tr w:rsidR="00D23716"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D23716" w:rsidRPr="00C469AE" w:rsidRDefault="00D23716" w:rsidP="00D23716">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D23716" w:rsidRPr="00C469AE" w:rsidRDefault="00D23716" w:rsidP="00D23716">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3E2BE39B" w14:textId="77777777" w:rsidR="00D23716" w:rsidRPr="00B43522" w:rsidRDefault="00D23716" w:rsidP="00D23716">
            <w:pPr>
              <w:rPr>
                <w:rFonts w:eastAsia="Times New Roman" w:cs="Times New Roman"/>
                <w:color w:val="000000"/>
                <w:sz w:val="22"/>
                <w:szCs w:val="22"/>
              </w:rPr>
            </w:pPr>
            <w:r w:rsidRPr="00B43522">
              <w:rPr>
                <w:rFonts w:eastAsia="Times New Roman" w:cs="Times New Roman"/>
                <w:color w:val="000000"/>
                <w:sz w:val="22"/>
                <w:szCs w:val="22"/>
              </w:rPr>
              <w:t>CRM:</w:t>
            </w:r>
          </w:p>
          <w:p w14:paraId="44E18736" w14:textId="178DF133" w:rsidR="00786782" w:rsidRPr="00B43522" w:rsidRDefault="004E0B8C" w:rsidP="004E0B8C">
            <w:pPr>
              <w:pStyle w:val="ListParagraph"/>
              <w:numPr>
                <w:ilvl w:val="0"/>
                <w:numId w:val="12"/>
              </w:numPr>
              <w:rPr>
                <w:rFonts w:eastAsia="Times New Roman" w:cs="Times New Roman"/>
                <w:color w:val="000000"/>
                <w:sz w:val="22"/>
                <w:szCs w:val="22"/>
              </w:rPr>
            </w:pPr>
            <w:r w:rsidRPr="00B43522">
              <w:rPr>
                <w:rFonts w:eastAsia="Times New Roman" w:cs="Times New Roman"/>
                <w:color w:val="000000"/>
                <w:sz w:val="22"/>
                <w:szCs w:val="22"/>
              </w:rPr>
              <w:t>Clear communication with emphasis on task prioritization and closed loop communication</w:t>
            </w:r>
          </w:p>
          <w:p w14:paraId="60C8287B" w14:textId="77777777" w:rsidR="00786782" w:rsidRPr="00B43522" w:rsidRDefault="00786782" w:rsidP="00B43522">
            <w:pPr>
              <w:rPr>
                <w:rFonts w:eastAsia="Times New Roman" w:cs="Times New Roman"/>
                <w:color w:val="000000"/>
                <w:sz w:val="22"/>
                <w:szCs w:val="22"/>
              </w:rPr>
            </w:pPr>
          </w:p>
          <w:p w14:paraId="0D31FAB1" w14:textId="04AB122A" w:rsidR="00D23716" w:rsidRPr="00B43522" w:rsidRDefault="00D23716" w:rsidP="00D23716">
            <w:pPr>
              <w:rPr>
                <w:rFonts w:eastAsia="Times New Roman" w:cs="Times New Roman"/>
                <w:color w:val="000000"/>
                <w:sz w:val="22"/>
                <w:szCs w:val="22"/>
              </w:rPr>
            </w:pPr>
            <w:r w:rsidRPr="00B43522">
              <w:rPr>
                <w:rFonts w:eastAsia="Times New Roman" w:cs="Times New Roman"/>
                <w:color w:val="000000"/>
                <w:sz w:val="22"/>
                <w:szCs w:val="22"/>
              </w:rPr>
              <w:t>Medical</w:t>
            </w:r>
          </w:p>
          <w:p w14:paraId="31E47939" w14:textId="7B4DB6B9" w:rsidR="00786782" w:rsidRPr="00B43522" w:rsidRDefault="00786782" w:rsidP="00B43522">
            <w:pPr>
              <w:pStyle w:val="ListParagraph"/>
              <w:numPr>
                <w:ilvl w:val="0"/>
                <w:numId w:val="18"/>
              </w:numPr>
              <w:rPr>
                <w:rFonts w:eastAsia="Times New Roman" w:cs="Times New Roman"/>
                <w:color w:val="000000"/>
                <w:sz w:val="22"/>
                <w:szCs w:val="22"/>
              </w:rPr>
            </w:pPr>
            <w:r w:rsidRPr="00B43522">
              <w:rPr>
                <w:rFonts w:eastAsia="Times New Roman" w:cs="Times New Roman"/>
                <w:color w:val="000000"/>
                <w:sz w:val="22"/>
                <w:szCs w:val="22"/>
              </w:rPr>
              <w:t>Effective</w:t>
            </w:r>
            <w:r w:rsidR="0043531A" w:rsidRPr="00B43522">
              <w:rPr>
                <w:rFonts w:eastAsia="Times New Roman" w:cs="Times New Roman"/>
                <w:color w:val="000000"/>
                <w:sz w:val="22"/>
                <w:szCs w:val="22"/>
              </w:rPr>
              <w:t xml:space="preserve"> </w:t>
            </w:r>
            <w:r w:rsidRPr="00B43522">
              <w:rPr>
                <w:rFonts w:eastAsia="Times New Roman" w:cs="Times New Roman"/>
                <w:color w:val="000000"/>
                <w:sz w:val="22"/>
                <w:szCs w:val="22"/>
              </w:rPr>
              <w:t>resuscitat</w:t>
            </w:r>
            <w:r w:rsidR="0043531A" w:rsidRPr="00B43522">
              <w:rPr>
                <w:rFonts w:eastAsia="Times New Roman" w:cs="Times New Roman"/>
                <w:color w:val="000000"/>
                <w:sz w:val="22"/>
                <w:szCs w:val="22"/>
              </w:rPr>
              <w:t>ion</w:t>
            </w:r>
            <w:r w:rsidRPr="00B43522">
              <w:rPr>
                <w:rFonts w:eastAsia="Times New Roman" w:cs="Times New Roman"/>
                <w:color w:val="000000"/>
                <w:sz w:val="22"/>
                <w:szCs w:val="22"/>
              </w:rPr>
              <w:t xml:space="preserve"> and trea</w:t>
            </w:r>
            <w:r w:rsidR="0043531A" w:rsidRPr="00B43522">
              <w:rPr>
                <w:rFonts w:eastAsia="Times New Roman" w:cs="Times New Roman"/>
                <w:color w:val="000000"/>
                <w:sz w:val="22"/>
                <w:szCs w:val="22"/>
              </w:rPr>
              <w:t>tment</w:t>
            </w:r>
            <w:r w:rsidRPr="00B43522">
              <w:rPr>
                <w:rFonts w:eastAsia="Times New Roman" w:cs="Times New Roman"/>
                <w:color w:val="000000"/>
                <w:sz w:val="22"/>
                <w:szCs w:val="22"/>
              </w:rPr>
              <w:t xml:space="preserve"> an organophosphate poisoning while maintaining patient and staff safety.</w:t>
            </w:r>
          </w:p>
          <w:p w14:paraId="062AE632" w14:textId="1A82E205" w:rsidR="00BB5869" w:rsidRPr="00B43522" w:rsidRDefault="00BB5869" w:rsidP="00786782">
            <w:pPr>
              <w:pStyle w:val="ListParagraph"/>
              <w:numPr>
                <w:ilvl w:val="0"/>
                <w:numId w:val="18"/>
              </w:numPr>
              <w:rPr>
                <w:rFonts w:eastAsia="Times New Roman" w:cs="Times New Roman"/>
                <w:color w:val="000000"/>
                <w:sz w:val="22"/>
                <w:szCs w:val="22"/>
              </w:rPr>
            </w:pPr>
            <w:r w:rsidRPr="00B43522">
              <w:rPr>
                <w:rFonts w:eastAsia="Times New Roman" w:cs="Times New Roman"/>
                <w:color w:val="000000"/>
                <w:sz w:val="22"/>
                <w:szCs w:val="22"/>
              </w:rPr>
              <w:t xml:space="preserve">Recognize the </w:t>
            </w:r>
            <w:r w:rsidR="00786782" w:rsidRPr="00B43522">
              <w:rPr>
                <w:rFonts w:eastAsia="Times New Roman" w:cs="Times New Roman"/>
                <w:color w:val="000000"/>
                <w:sz w:val="22"/>
                <w:szCs w:val="22"/>
              </w:rPr>
              <w:t>need to</w:t>
            </w:r>
            <w:r w:rsidRPr="00B43522">
              <w:rPr>
                <w:rFonts w:eastAsia="Times New Roman" w:cs="Times New Roman"/>
                <w:color w:val="000000"/>
                <w:sz w:val="22"/>
                <w:szCs w:val="22"/>
              </w:rPr>
              <w:t xml:space="preserve"> protect staff from contamination.</w:t>
            </w:r>
          </w:p>
          <w:p w14:paraId="187B4402" w14:textId="60A9463F" w:rsidR="00BB5869" w:rsidRPr="00B43522" w:rsidRDefault="00BB5869" w:rsidP="00786782">
            <w:pPr>
              <w:pStyle w:val="ListParagraph"/>
              <w:numPr>
                <w:ilvl w:val="0"/>
                <w:numId w:val="18"/>
              </w:numPr>
              <w:rPr>
                <w:rFonts w:eastAsia="Times New Roman" w:cs="Times New Roman"/>
                <w:color w:val="000000"/>
                <w:sz w:val="22"/>
                <w:szCs w:val="22"/>
              </w:rPr>
            </w:pPr>
            <w:r w:rsidRPr="00B43522">
              <w:rPr>
                <w:rFonts w:eastAsia="Times New Roman" w:cs="Times New Roman"/>
                <w:color w:val="000000"/>
                <w:sz w:val="22"/>
                <w:szCs w:val="22"/>
              </w:rPr>
              <w:t>Appropriately initiate patient and staff decontamination.</w:t>
            </w:r>
          </w:p>
          <w:p w14:paraId="5C4BC5E4" w14:textId="2202C504" w:rsidR="00BB5869" w:rsidRPr="00B43522" w:rsidRDefault="00BB5869" w:rsidP="00786782">
            <w:pPr>
              <w:pStyle w:val="ListParagraph"/>
              <w:numPr>
                <w:ilvl w:val="0"/>
                <w:numId w:val="18"/>
              </w:numPr>
              <w:rPr>
                <w:rFonts w:eastAsia="Times New Roman" w:cs="Times New Roman"/>
                <w:color w:val="000000"/>
                <w:sz w:val="22"/>
                <w:szCs w:val="22"/>
              </w:rPr>
            </w:pPr>
            <w:r w:rsidRPr="00B43522">
              <w:rPr>
                <w:rFonts w:eastAsia="Times New Roman" w:cs="Times New Roman"/>
                <w:color w:val="000000"/>
                <w:sz w:val="22"/>
                <w:szCs w:val="22"/>
              </w:rPr>
              <w:t>Administer appropriate antidotes and treatments for the patient.</w:t>
            </w:r>
          </w:p>
          <w:p w14:paraId="7F23BBCD" w14:textId="4ED0705F" w:rsidR="00D23716" w:rsidRPr="00B43522" w:rsidRDefault="00D23716" w:rsidP="00B43522">
            <w:pPr>
              <w:ind w:left="360"/>
              <w:rPr>
                <w:rFonts w:eastAsia="Times New Roman" w:cs="Times New Roman"/>
                <w:color w:val="000000"/>
                <w:sz w:val="22"/>
                <w:szCs w:val="22"/>
              </w:rPr>
            </w:pPr>
          </w:p>
        </w:tc>
      </w:tr>
      <w:tr w:rsidR="00D23716"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D23716" w:rsidRPr="00C469AE" w:rsidRDefault="00D23716" w:rsidP="00D23716">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D23716" w:rsidRPr="00C469AE" w:rsidRDefault="00D23716" w:rsidP="00D23716">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07424EBD" w:rsidR="00CB70D9" w:rsidRPr="00C469AE" w:rsidRDefault="00000000"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sidR="00BB586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BE6131E" w:rsidR="00CB70D9" w:rsidRPr="00C469AE" w:rsidRDefault="00000000"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Content>
                <w:r w:rsidR="00AE234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000000"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7BEF0A13" w:rsidR="00CB70D9" w:rsidRPr="00C469AE" w:rsidRDefault="00000000"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BB5869">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000000"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000000"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000000"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000000"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0AE857AA" w:rsidR="00CB70D9" w:rsidRPr="00C469AE" w:rsidRDefault="0000000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BB5869">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000000"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00000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22862BC6" w:rsidR="00CB70D9" w:rsidRPr="00C469AE" w:rsidRDefault="00CB70D9" w:rsidP="00CB70D9">
            <w:pPr>
              <w:rPr>
                <w:sz w:val="22"/>
                <w:szCs w:val="28"/>
              </w:rPr>
            </w:pPr>
            <w:r>
              <w:rPr>
                <w:sz w:val="22"/>
                <w:szCs w:val="28"/>
              </w:rPr>
              <w:t>Instructors:</w:t>
            </w:r>
            <w:r w:rsidR="00BB5869">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1B6F4F6D" w:rsidR="00CB70D9" w:rsidRPr="00C469AE" w:rsidRDefault="001D7723" w:rsidP="00CB70D9">
            <w:pPr>
              <w:rPr>
                <w:sz w:val="22"/>
                <w:szCs w:val="28"/>
              </w:rPr>
            </w:pPr>
            <w:r>
              <w:rPr>
                <w:sz w:val="22"/>
                <w:szCs w:val="28"/>
              </w:rPr>
              <w:t>Sim Actors</w:t>
            </w:r>
            <w:r w:rsidR="00CB70D9">
              <w:rPr>
                <w:sz w:val="22"/>
                <w:szCs w:val="28"/>
              </w:rPr>
              <w:t>:</w:t>
            </w:r>
            <w:r w:rsidR="00BB5869">
              <w:rPr>
                <w:sz w:val="22"/>
                <w:szCs w:val="28"/>
              </w:rPr>
              <w:t xml:space="preserve"> 1</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31F11167" w:rsidR="00CB70D9" w:rsidRPr="00C469AE" w:rsidRDefault="00CB70D9" w:rsidP="00CB70D9">
            <w:pPr>
              <w:rPr>
                <w:sz w:val="22"/>
                <w:szCs w:val="28"/>
              </w:rPr>
            </w:pPr>
            <w:r>
              <w:rPr>
                <w:sz w:val="22"/>
                <w:szCs w:val="28"/>
              </w:rPr>
              <w:t>Sim Techs:</w:t>
            </w:r>
            <w:r w:rsidR="00BB5869">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80DCEB4" w:rsidR="005951AB" w:rsidRPr="00F8438B" w:rsidRDefault="00BB5869" w:rsidP="003D01EB">
            <w:pPr>
              <w:rPr>
                <w:sz w:val="22"/>
                <w:szCs w:val="28"/>
              </w:rPr>
            </w:pPr>
            <w:r>
              <w:rPr>
                <w:sz w:val="22"/>
                <w:szCs w:val="28"/>
              </w:rPr>
              <w:t>09/07/2021</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27B78E58" w:rsidR="005951AB" w:rsidRPr="00F8438B" w:rsidRDefault="00BB5869" w:rsidP="003D01EB">
            <w:pPr>
              <w:rPr>
                <w:sz w:val="22"/>
                <w:szCs w:val="28"/>
              </w:rPr>
            </w:pPr>
            <w:r>
              <w:rPr>
                <w:sz w:val="22"/>
                <w:szCs w:val="28"/>
              </w:rPr>
              <w:t>Phillip Lunsford, MD</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7BC69CE9" w:rsidR="005951AB" w:rsidRPr="00F8438B" w:rsidRDefault="00BB5869" w:rsidP="003D01EB">
            <w:pPr>
              <w:rPr>
                <w:sz w:val="22"/>
                <w:szCs w:val="28"/>
              </w:rPr>
            </w:pPr>
            <w:r>
              <w:rPr>
                <w:sz w:val="22"/>
                <w:szCs w:val="28"/>
              </w:rPr>
              <w:t>Guthrie Emergency Medicine Residency Program</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3F89024C" w:rsidR="005951AB" w:rsidRPr="00F8438B" w:rsidRDefault="00000000" w:rsidP="003D01EB">
            <w:pPr>
              <w:rPr>
                <w:sz w:val="22"/>
                <w:szCs w:val="28"/>
              </w:rPr>
            </w:pPr>
            <w:hyperlink r:id="rId11" w:history="1">
              <w:r w:rsidR="00BB5869" w:rsidRPr="00607617">
                <w:rPr>
                  <w:rStyle w:val="Hyperlink"/>
                  <w:sz w:val="22"/>
                  <w:szCs w:val="28"/>
                </w:rPr>
                <w:t>Phillip.lunsford@guthrie.org</w:t>
              </w:r>
            </w:hyperlink>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7777777" w:rsidR="005951AB" w:rsidRPr="00F8438B" w:rsidRDefault="005951AB" w:rsidP="003D01EB">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861D6BB" w:rsidR="0075589F" w:rsidRPr="00F8438B" w:rsidRDefault="00BB5869" w:rsidP="003D01EB">
            <w:pPr>
              <w:rPr>
                <w:sz w:val="22"/>
                <w:szCs w:val="28"/>
              </w:rPr>
            </w:pPr>
            <w:r>
              <w:rPr>
                <w:sz w:val="22"/>
                <w:szCs w:val="28"/>
              </w:rPr>
              <w:t>1.0</w:t>
            </w:r>
          </w:p>
        </w:tc>
      </w:tr>
    </w:tbl>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E4539B0"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BB5869">
              <w:rPr>
                <w:rFonts w:eastAsia="Times New Roman" w:cs="Times New Roman"/>
                <w:color w:val="000000"/>
                <w:sz w:val="22"/>
              </w:rPr>
              <w:t xml:space="preserve">John </w:t>
            </w:r>
            <w:r w:rsidR="00B43522">
              <w:rPr>
                <w:rFonts w:eastAsia="Times New Roman" w:cs="Times New Roman"/>
                <w:color w:val="000000"/>
                <w:sz w:val="22"/>
              </w:rPr>
              <w:t>Watts</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590C913B"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BB5869">
              <w:rPr>
                <w:rFonts w:eastAsia="Times New Roman" w:cs="Times New Roman"/>
                <w:color w:val="000000"/>
                <w:sz w:val="22"/>
              </w:rPr>
              <w:t xml:space="preserve"> 60</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0DDE35F0"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BB5869">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3B4773BA"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BB5869">
              <w:rPr>
                <w:rFonts w:eastAsia="Times New Roman" w:cs="Times New Roman"/>
                <w:color w:val="000000"/>
                <w:sz w:val="22"/>
              </w:rPr>
              <w:t xml:space="preserve"> 100 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5A660D7F"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BB5869">
              <w:rPr>
                <w:rFonts w:eastAsia="Times New Roman" w:cs="Times New Roman"/>
                <w:color w:val="000000"/>
                <w:sz w:val="22"/>
              </w:rPr>
              <w:t xml:space="preserve"> </w:t>
            </w:r>
            <w:r w:rsidR="00B43522">
              <w:rPr>
                <w:rFonts w:eastAsia="Times New Roman" w:cs="Times New Roman"/>
                <w:color w:val="000000"/>
                <w:sz w:val="22"/>
              </w:rPr>
              <w:t>Vomiting and shortness of breath</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43E86D2E" w:rsidR="00E128FC" w:rsidRDefault="00E128FC" w:rsidP="003D01EB">
            <w:pPr>
              <w:rPr>
                <w:rFonts w:eastAsia="Times New Roman" w:cs="Times New Roman"/>
                <w:color w:val="000000"/>
                <w:sz w:val="22"/>
              </w:rPr>
            </w:pPr>
            <w:r>
              <w:rPr>
                <w:rFonts w:eastAsia="Times New Roman" w:cs="Times New Roman"/>
                <w:color w:val="000000"/>
                <w:sz w:val="22"/>
              </w:rPr>
              <w:t>Temp:</w:t>
            </w:r>
            <w:r w:rsidR="00BB5869">
              <w:rPr>
                <w:rFonts w:eastAsia="Times New Roman" w:cs="Times New Roman"/>
                <w:color w:val="000000"/>
                <w:sz w:val="22"/>
              </w:rPr>
              <w:t xml:space="preserve"> 37.6</w:t>
            </w:r>
            <w:r w:rsidR="00BB5869" w:rsidRPr="00BB5869">
              <w:rPr>
                <w:rFonts w:eastAsia="Times New Roman" w:cs="Times New Roman"/>
                <w:color w:val="000000"/>
                <w:sz w:val="22"/>
                <w:vertAlign w:val="superscript"/>
              </w:rPr>
              <w:t>o</w:t>
            </w:r>
            <w:r w:rsidR="00BB5869">
              <w:rPr>
                <w:rFonts w:eastAsia="Times New Roman" w:cs="Times New Roman"/>
                <w:color w:val="000000"/>
                <w:sz w:val="22"/>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B1D5595" w:rsidR="00E128FC" w:rsidRDefault="00E128FC" w:rsidP="003D01EB">
            <w:pPr>
              <w:rPr>
                <w:rFonts w:eastAsia="Times New Roman" w:cs="Times New Roman"/>
                <w:color w:val="000000"/>
                <w:sz w:val="22"/>
              </w:rPr>
            </w:pPr>
            <w:r>
              <w:rPr>
                <w:rFonts w:eastAsia="Times New Roman" w:cs="Times New Roman"/>
                <w:color w:val="000000"/>
                <w:sz w:val="22"/>
              </w:rPr>
              <w:t>HR:</w:t>
            </w:r>
            <w:r w:rsidR="00BB5869">
              <w:rPr>
                <w:rFonts w:eastAsia="Times New Roman" w:cs="Times New Roman"/>
                <w:color w:val="000000"/>
                <w:sz w:val="22"/>
              </w:rPr>
              <w:t xml:space="preserve"> 48</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5105E8C3" w:rsidR="00E128FC" w:rsidRDefault="00E128FC" w:rsidP="003D01EB">
            <w:pPr>
              <w:rPr>
                <w:rFonts w:eastAsia="Times New Roman" w:cs="Times New Roman"/>
                <w:color w:val="000000"/>
                <w:sz w:val="22"/>
              </w:rPr>
            </w:pPr>
            <w:r>
              <w:rPr>
                <w:rFonts w:eastAsia="Times New Roman" w:cs="Times New Roman"/>
                <w:color w:val="000000"/>
                <w:sz w:val="22"/>
              </w:rPr>
              <w:t>BP:</w:t>
            </w:r>
            <w:r w:rsidR="00BB5869">
              <w:rPr>
                <w:rFonts w:eastAsia="Times New Roman" w:cs="Times New Roman"/>
                <w:color w:val="000000"/>
                <w:sz w:val="22"/>
              </w:rPr>
              <w:t xml:space="preserve"> </w:t>
            </w:r>
            <w:r w:rsidR="0084747F">
              <w:rPr>
                <w:rFonts w:eastAsia="Times New Roman" w:cs="Times New Roman"/>
                <w:color w:val="000000"/>
                <w:sz w:val="22"/>
              </w:rPr>
              <w:t>88/50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237B8255" w:rsidR="00E128FC" w:rsidRDefault="00E128FC" w:rsidP="003D01EB">
            <w:pPr>
              <w:rPr>
                <w:rFonts w:eastAsia="Times New Roman" w:cs="Times New Roman"/>
                <w:color w:val="000000"/>
                <w:sz w:val="22"/>
              </w:rPr>
            </w:pPr>
            <w:r>
              <w:rPr>
                <w:rFonts w:eastAsia="Times New Roman" w:cs="Times New Roman"/>
                <w:color w:val="000000"/>
                <w:sz w:val="22"/>
              </w:rPr>
              <w:t>RR:</w:t>
            </w:r>
            <w:r w:rsidR="0084747F">
              <w:rPr>
                <w:rFonts w:eastAsia="Times New Roman" w:cs="Times New Roman"/>
                <w:color w:val="000000"/>
                <w:sz w:val="22"/>
              </w:rPr>
              <w:t xml:space="preserve"> 28</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4C1AAB73"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84747F">
              <w:rPr>
                <w:rFonts w:eastAsia="Times New Roman" w:cs="Times New Roman"/>
                <w:color w:val="000000"/>
                <w:sz w:val="22"/>
              </w:rPr>
              <w:t xml:space="preserve"> 87%</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6D6C5450"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84747F">
              <w:rPr>
                <w:rFonts w:eastAsia="Times New Roman" w:cs="Times New Roman"/>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21339649" w:rsidR="00E35A8F" w:rsidRDefault="00E35A8F" w:rsidP="003D01EB">
            <w:pPr>
              <w:rPr>
                <w:rFonts w:eastAsia="Times New Roman" w:cs="Times New Roman"/>
                <w:color w:val="000000"/>
                <w:sz w:val="22"/>
              </w:rPr>
            </w:pPr>
            <w:r>
              <w:rPr>
                <w:rFonts w:eastAsia="Times New Roman" w:cs="Times New Roman"/>
                <w:color w:val="000000"/>
                <w:sz w:val="22"/>
              </w:rPr>
              <w:t>Cap glucose:</w:t>
            </w:r>
            <w:r w:rsidR="0084747F">
              <w:rPr>
                <w:rFonts w:eastAsia="Times New Roman" w:cs="Times New Roman"/>
                <w:color w:val="000000"/>
                <w:sz w:val="22"/>
              </w:rPr>
              <w:t xml:space="preserve"> </w:t>
            </w:r>
            <w:r w:rsidR="00B43522">
              <w:rPr>
                <w:rFonts w:eastAsia="Times New Roman" w:cs="Times New Roman"/>
                <w:color w:val="000000"/>
                <w:sz w:val="22"/>
              </w:rPr>
              <w:t>5.8</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640CCC97"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84747F">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76D75D1F"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r w:rsidR="00B43522">
              <w:rPr>
                <w:rFonts w:eastAsia="Times New Roman" w:cs="Times New Roman"/>
                <w:color w:val="000000"/>
                <w:sz w:val="22"/>
              </w:rPr>
              <w:t>Patient has been unwell since this morning. Runny nose, shortness of breath and vomiting.</w:t>
            </w:r>
          </w:p>
          <w:p w14:paraId="2B2CCB59" w14:textId="77777777" w:rsidR="00E128FC" w:rsidRDefault="00E128FC" w:rsidP="003D01EB">
            <w:pPr>
              <w:rPr>
                <w:rFonts w:eastAsia="Times New Roman" w:cs="Times New Roman"/>
                <w:color w:val="000000"/>
                <w:sz w:val="22"/>
              </w:rPr>
            </w:pPr>
          </w:p>
          <w:p w14:paraId="6880CAAA" w14:textId="77777777" w:rsidR="00E128FC" w:rsidRDefault="00E128FC" w:rsidP="003D01EB">
            <w:pPr>
              <w:rPr>
                <w:rFonts w:eastAsia="Times New Roman" w:cs="Times New Roman"/>
                <w:color w:val="000000"/>
                <w:sz w:val="22"/>
              </w:rPr>
            </w:pP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10FB3A00"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84747F">
              <w:rPr>
                <w:rFonts w:eastAsia="Times New Roman" w:cs="Times New Roman"/>
                <w:color w:val="000000"/>
                <w:sz w:val="22"/>
              </w:rPr>
              <w:t xml:space="preserve"> None</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3489D622" w14:textId="77777777" w:rsidR="00E128FC" w:rsidRDefault="0084747F" w:rsidP="003D01EB">
            <w:pPr>
              <w:rPr>
                <w:rFonts w:eastAsia="Times New Roman" w:cs="Times New Roman"/>
                <w:color w:val="000000"/>
                <w:sz w:val="22"/>
              </w:rPr>
            </w:pPr>
            <w:r>
              <w:rPr>
                <w:rFonts w:eastAsia="Times New Roman" w:cs="Times New Roman"/>
                <w:color w:val="000000"/>
                <w:sz w:val="22"/>
              </w:rPr>
              <w:t>CAD</w:t>
            </w:r>
          </w:p>
          <w:p w14:paraId="2C42D759" w14:textId="77777777" w:rsidR="0084747F" w:rsidRDefault="0084747F" w:rsidP="003D01EB">
            <w:pPr>
              <w:rPr>
                <w:rFonts w:eastAsia="Times New Roman" w:cs="Times New Roman"/>
                <w:color w:val="000000"/>
                <w:sz w:val="22"/>
              </w:rPr>
            </w:pPr>
            <w:r>
              <w:rPr>
                <w:rFonts w:eastAsia="Times New Roman" w:cs="Times New Roman"/>
                <w:color w:val="000000"/>
                <w:sz w:val="22"/>
              </w:rPr>
              <w:t>DM II</w:t>
            </w:r>
          </w:p>
          <w:p w14:paraId="439DFEA9" w14:textId="0ED5BF68" w:rsidR="0084747F" w:rsidRPr="00C469AE" w:rsidRDefault="0084747F" w:rsidP="003D01EB">
            <w:pPr>
              <w:rPr>
                <w:rFonts w:eastAsia="Times New Roman" w:cs="Times New Roman"/>
                <w:color w:val="000000"/>
                <w:sz w:val="22"/>
              </w:rPr>
            </w:pPr>
            <w:r>
              <w:rPr>
                <w:rFonts w:eastAsia="Times New Roman" w:cs="Times New Roman"/>
                <w:color w:val="000000"/>
                <w:sz w:val="22"/>
              </w:rPr>
              <w:t>HLD</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0CA02797" w14:textId="77777777" w:rsidR="00E128FC" w:rsidRDefault="00C113E6" w:rsidP="003D01EB">
            <w:pPr>
              <w:rPr>
                <w:rFonts w:eastAsia="Times New Roman" w:cs="Times New Roman"/>
                <w:color w:val="000000"/>
                <w:sz w:val="22"/>
              </w:rPr>
            </w:pPr>
            <w:r>
              <w:rPr>
                <w:rFonts w:eastAsia="Times New Roman" w:cs="Times New Roman"/>
                <w:color w:val="000000"/>
                <w:sz w:val="22"/>
              </w:rPr>
              <w:t>Metoprolol</w:t>
            </w:r>
          </w:p>
          <w:p w14:paraId="3B4C4805" w14:textId="654F4FD9" w:rsidR="00C113E6" w:rsidRDefault="00C113E6" w:rsidP="003D01EB">
            <w:pPr>
              <w:rPr>
                <w:rFonts w:eastAsia="Times New Roman" w:cs="Times New Roman"/>
                <w:color w:val="000000"/>
                <w:sz w:val="22"/>
              </w:rPr>
            </w:pPr>
            <w:r>
              <w:rPr>
                <w:rFonts w:eastAsia="Times New Roman" w:cs="Times New Roman"/>
                <w:color w:val="000000"/>
                <w:sz w:val="22"/>
              </w:rPr>
              <w:t>Lisinopril</w:t>
            </w:r>
          </w:p>
          <w:p w14:paraId="11E29EC1" w14:textId="654A62AD" w:rsidR="00C113E6" w:rsidRDefault="00C113E6" w:rsidP="003D01EB">
            <w:pPr>
              <w:rPr>
                <w:rFonts w:eastAsia="Times New Roman" w:cs="Times New Roman"/>
                <w:color w:val="000000"/>
                <w:sz w:val="22"/>
              </w:rPr>
            </w:pPr>
            <w:r>
              <w:rPr>
                <w:rFonts w:eastAsia="Times New Roman" w:cs="Times New Roman"/>
                <w:color w:val="000000"/>
                <w:sz w:val="22"/>
              </w:rPr>
              <w:t>Metformin</w:t>
            </w:r>
          </w:p>
          <w:p w14:paraId="1F3F7423" w14:textId="34A34760" w:rsidR="00C113E6" w:rsidRPr="00C469AE" w:rsidRDefault="00C113E6" w:rsidP="003D01EB">
            <w:pPr>
              <w:rPr>
                <w:rFonts w:eastAsia="Times New Roman" w:cs="Times New Roman"/>
                <w:color w:val="000000"/>
                <w:sz w:val="22"/>
              </w:rPr>
            </w:pPr>
            <w:r>
              <w:rPr>
                <w:rFonts w:eastAsia="Times New Roman" w:cs="Times New Roman"/>
                <w:color w:val="000000"/>
                <w:sz w:val="22"/>
              </w:rPr>
              <w:t>Atorvastatin</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18FD8F62" w14:textId="548CA95D" w:rsidR="00C113E6" w:rsidRDefault="00C113E6" w:rsidP="003D01EB">
            <w:pPr>
              <w:rPr>
                <w:rFonts w:eastAsia="Times New Roman" w:cs="Times New Roman"/>
                <w:color w:val="000000"/>
                <w:sz w:val="22"/>
              </w:rPr>
            </w:pPr>
            <w:r>
              <w:rPr>
                <w:rFonts w:eastAsia="Times New Roman" w:cs="Times New Roman"/>
                <w:color w:val="000000"/>
                <w:sz w:val="22"/>
              </w:rPr>
              <w:t xml:space="preserve">When asked, </w:t>
            </w:r>
            <w:proofErr w:type="gramStart"/>
            <w:r>
              <w:rPr>
                <w:rFonts w:eastAsia="Times New Roman" w:cs="Times New Roman"/>
                <w:color w:val="000000"/>
                <w:sz w:val="22"/>
              </w:rPr>
              <w:t>also complains of</w:t>
            </w:r>
            <w:proofErr w:type="gramEnd"/>
            <w:r>
              <w:rPr>
                <w:rFonts w:eastAsia="Times New Roman" w:cs="Times New Roman"/>
                <w:color w:val="000000"/>
                <w:sz w:val="22"/>
              </w:rPr>
              <w:t xml:space="preserve"> excessive drooling, diffuse </w:t>
            </w:r>
            <w:r w:rsidR="00B43522">
              <w:rPr>
                <w:rFonts w:eastAsia="Times New Roman" w:cs="Times New Roman"/>
                <w:color w:val="000000"/>
                <w:sz w:val="22"/>
              </w:rPr>
              <w:t>abdominal</w:t>
            </w:r>
            <w:r>
              <w:rPr>
                <w:rFonts w:eastAsia="Times New Roman" w:cs="Times New Roman"/>
                <w:color w:val="000000"/>
                <w:sz w:val="22"/>
              </w:rPr>
              <w:t xml:space="preserve"> pain, diarrhea.</w:t>
            </w:r>
          </w:p>
          <w:p w14:paraId="68C30D58" w14:textId="77777777" w:rsidR="00C113E6" w:rsidRDefault="00C113E6" w:rsidP="003D01EB">
            <w:pPr>
              <w:rPr>
                <w:rFonts w:eastAsia="Times New Roman" w:cs="Times New Roman"/>
                <w:color w:val="000000"/>
                <w:sz w:val="22"/>
              </w:rPr>
            </w:pPr>
          </w:p>
          <w:p w14:paraId="4E1D3F28" w14:textId="25462E55" w:rsidR="00725272" w:rsidRDefault="00C113E6" w:rsidP="003D01EB">
            <w:pPr>
              <w:rPr>
                <w:rFonts w:eastAsia="Times New Roman" w:cs="Times New Roman"/>
                <w:color w:val="000000"/>
                <w:sz w:val="22"/>
              </w:rPr>
            </w:pPr>
            <w:r>
              <w:rPr>
                <w:rFonts w:eastAsia="Times New Roman" w:cs="Times New Roman"/>
                <w:color w:val="000000"/>
                <w:sz w:val="22"/>
              </w:rPr>
              <w:t xml:space="preserve">When asked, </w:t>
            </w:r>
            <w:proofErr w:type="gramStart"/>
            <w:r>
              <w:rPr>
                <w:rFonts w:eastAsia="Times New Roman" w:cs="Times New Roman"/>
                <w:color w:val="000000"/>
                <w:sz w:val="22"/>
              </w:rPr>
              <w:t>patient</w:t>
            </w:r>
            <w:proofErr w:type="gramEnd"/>
            <w:r>
              <w:rPr>
                <w:rFonts w:eastAsia="Times New Roman" w:cs="Times New Roman"/>
                <w:color w:val="000000"/>
                <w:sz w:val="22"/>
              </w:rPr>
              <w:t xml:space="preserve"> </w:t>
            </w:r>
            <w:r w:rsidR="00B43522">
              <w:rPr>
                <w:rFonts w:eastAsia="Times New Roman" w:cs="Times New Roman"/>
                <w:color w:val="000000"/>
                <w:sz w:val="22"/>
              </w:rPr>
              <w:t>runs the family berry</w:t>
            </w:r>
            <w:r>
              <w:rPr>
                <w:rFonts w:eastAsia="Times New Roman" w:cs="Times New Roman"/>
                <w:color w:val="000000"/>
                <w:sz w:val="22"/>
              </w:rPr>
              <w:t xml:space="preserve"> farm.  He has been treating crops with insecticide himself because the supplier has </w:t>
            </w:r>
            <w:r w:rsidR="005B6286">
              <w:rPr>
                <w:rFonts w:eastAsia="Times New Roman" w:cs="Times New Roman"/>
                <w:color w:val="000000"/>
                <w:sz w:val="22"/>
              </w:rPr>
              <w:t>become</w:t>
            </w:r>
            <w:r>
              <w:rPr>
                <w:rFonts w:eastAsia="Times New Roman" w:cs="Times New Roman"/>
                <w:color w:val="000000"/>
                <w:sz w:val="22"/>
              </w:rPr>
              <w:t xml:space="preserve"> too expensive.  Not sure of the name.  Has used </w:t>
            </w:r>
            <w:proofErr w:type="gramStart"/>
            <w:r>
              <w:rPr>
                <w:rFonts w:eastAsia="Times New Roman" w:cs="Times New Roman"/>
                <w:color w:val="000000"/>
                <w:sz w:val="22"/>
              </w:rPr>
              <w:t>it</w:t>
            </w:r>
            <w:proofErr w:type="gramEnd"/>
            <w:r>
              <w:rPr>
                <w:rFonts w:eastAsia="Times New Roman" w:cs="Times New Roman"/>
                <w:color w:val="000000"/>
                <w:sz w:val="22"/>
              </w:rPr>
              <w:t xml:space="preserve"> the last 3 </w:t>
            </w:r>
            <w:proofErr w:type="gramStart"/>
            <w:r>
              <w:rPr>
                <w:rFonts w:eastAsia="Times New Roman" w:cs="Times New Roman"/>
                <w:color w:val="000000"/>
                <w:sz w:val="22"/>
              </w:rPr>
              <w:t>days, but</w:t>
            </w:r>
            <w:proofErr w:type="gramEnd"/>
            <w:r>
              <w:rPr>
                <w:rFonts w:eastAsia="Times New Roman" w:cs="Times New Roman"/>
                <w:color w:val="000000"/>
                <w:sz w:val="22"/>
              </w:rPr>
              <w:t xml:space="preserve"> became ill last night and worse today.</w:t>
            </w:r>
          </w:p>
          <w:p w14:paraId="421B9FDD" w14:textId="3AAE5C71" w:rsidR="00725272" w:rsidRPr="00C469AE" w:rsidRDefault="00725272"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6D345EB4"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C113E6">
              <w:rPr>
                <w:rFonts w:eastAsia="Times New Roman" w:cs="Times New Roman"/>
                <w:iCs/>
                <w:color w:val="000000"/>
                <w:sz w:val="22"/>
              </w:rPr>
              <w:t>Bradycardic, no murmur</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760FB639"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C113E6">
              <w:rPr>
                <w:rFonts w:eastAsia="Times New Roman" w:cs="Times New Roman"/>
                <w:color w:val="000000"/>
                <w:sz w:val="22"/>
              </w:rPr>
              <w:t>Alert, GCS 15</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660495C0"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C113E6">
              <w:rPr>
                <w:rFonts w:eastAsia="Times New Roman" w:cs="Times New Roman"/>
                <w:iCs/>
                <w:color w:val="000000"/>
                <w:sz w:val="22"/>
              </w:rPr>
              <w:t xml:space="preserve">Diffuse </w:t>
            </w:r>
            <w:r w:rsidR="00C61A9E">
              <w:rPr>
                <w:rFonts w:eastAsia="Times New Roman" w:cs="Times New Roman"/>
                <w:iCs/>
                <w:color w:val="000000"/>
                <w:sz w:val="22"/>
              </w:rPr>
              <w:t>crackles bilaterally</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5FDD0F5"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C61A9E">
              <w:rPr>
                <w:rFonts w:eastAsia="Times New Roman" w:cs="Times New Roman"/>
                <w:color w:val="000000"/>
                <w:sz w:val="22"/>
              </w:rPr>
              <w:t>Heavy salivation</w:t>
            </w:r>
            <w:r w:rsidR="001D7723">
              <w:rPr>
                <w:rFonts w:eastAsia="Times New Roman" w:cs="Times New Roman"/>
                <w:color w:val="000000"/>
                <w:sz w:val="22"/>
              </w:rPr>
              <w:t>, rhinorrhea</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00ABA2A1"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C113E6">
              <w:rPr>
                <w:rFonts w:eastAsia="Times New Roman" w:cs="Times New Roman"/>
                <w:iCs/>
                <w:color w:val="000000"/>
                <w:sz w:val="22"/>
              </w:rPr>
              <w:t>Diffuse, mild tenderness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73487D2A"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C113E6">
              <w:rPr>
                <w:rFonts w:eastAsia="Times New Roman" w:cs="Times New Roman"/>
                <w:color w:val="000000"/>
                <w:sz w:val="22"/>
              </w:rPr>
              <w:t>Diaphoretic</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25178669"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C61A9E">
              <w:rPr>
                <w:rFonts w:eastAsia="Times New Roman" w:cs="Times New Roman"/>
                <w:color w:val="000000"/>
                <w:sz w:val="22"/>
              </w:rPr>
              <w:t xml:space="preserve"> Pupils 2 and minimally reactive</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2E583433" w:rsidR="0055594B" w:rsidRPr="00C469AE" w:rsidRDefault="00000000"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C61A9E">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000000"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00000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000000"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60CA2107" w:rsidR="00C2057F" w:rsidRDefault="007F2F82" w:rsidP="00EE73DF">
            <w:pPr>
              <w:rPr>
                <w:rFonts w:eastAsia="Times New Roman" w:cs="Times New Roman"/>
                <w:color w:val="000000"/>
                <w:sz w:val="22"/>
                <w:szCs w:val="22"/>
              </w:rPr>
            </w:pPr>
            <w:r>
              <w:rPr>
                <w:rFonts w:eastAsia="Times New Roman" w:cs="Times New Roman"/>
                <w:color w:val="000000"/>
                <w:sz w:val="22"/>
                <w:szCs w:val="22"/>
              </w:rPr>
              <w:t>Crash cart/atropine</w:t>
            </w:r>
          </w:p>
          <w:p w14:paraId="73009C0C" w14:textId="15648A82" w:rsidR="00C2057F" w:rsidRPr="00C469AE" w:rsidRDefault="007F2F82" w:rsidP="00EE73DF">
            <w:pPr>
              <w:rPr>
                <w:rFonts w:eastAsia="Times New Roman" w:cs="Times New Roman"/>
                <w:color w:val="000000"/>
                <w:sz w:val="22"/>
                <w:szCs w:val="22"/>
              </w:rPr>
            </w:pPr>
            <w:r>
              <w:rPr>
                <w:rFonts w:eastAsia="Times New Roman" w:cs="Times New Roman"/>
                <w:color w:val="000000"/>
                <w:sz w:val="22"/>
                <w:szCs w:val="22"/>
              </w:rPr>
              <w:t>Intubation supplies</w:t>
            </w:r>
            <w:r w:rsidR="00B43522">
              <w:rPr>
                <w:rFonts w:eastAsia="Times New Roman" w:cs="Times New Roman"/>
                <w:color w:val="000000"/>
                <w:sz w:val="22"/>
                <w:szCs w:val="22"/>
              </w:rPr>
              <w:t xml:space="preserve">, including direct and video laryngoscopy </w:t>
            </w:r>
          </w:p>
          <w:p w14:paraId="796F726A" w14:textId="6EB4878D" w:rsidR="00C2057F" w:rsidRDefault="00B43522" w:rsidP="00EE73DF">
            <w:pPr>
              <w:rPr>
                <w:rFonts w:eastAsia="Times New Roman" w:cs="Times New Roman"/>
                <w:color w:val="000000"/>
                <w:sz w:val="22"/>
                <w:szCs w:val="22"/>
              </w:rPr>
            </w:pPr>
            <w:r>
              <w:rPr>
                <w:rFonts w:eastAsia="Times New Roman" w:cs="Times New Roman"/>
                <w:color w:val="000000"/>
                <w:sz w:val="22"/>
                <w:szCs w:val="22"/>
              </w:rPr>
              <w:t>Suction set-up</w:t>
            </w:r>
          </w:p>
          <w:p w14:paraId="6F7115C7" w14:textId="4B87AAED" w:rsidR="00B43522" w:rsidRPr="00C469AE" w:rsidRDefault="006C3CC6" w:rsidP="00EE73DF">
            <w:pPr>
              <w:rPr>
                <w:rFonts w:eastAsia="Times New Roman" w:cs="Times New Roman"/>
                <w:color w:val="000000"/>
                <w:sz w:val="22"/>
                <w:szCs w:val="22"/>
              </w:rPr>
            </w:pPr>
            <w:r>
              <w:rPr>
                <w:rFonts w:eastAsia="Times New Roman" w:cs="Times New Roman"/>
                <w:color w:val="000000"/>
                <w:sz w:val="22"/>
                <w:szCs w:val="22"/>
              </w:rPr>
              <w:t>PPE for providers</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7850C8AD" w:rsidR="00C2057F" w:rsidRDefault="007F2F82" w:rsidP="00EE73DF">
            <w:pPr>
              <w:rPr>
                <w:rFonts w:eastAsia="Times New Roman" w:cs="Times New Roman"/>
                <w:color w:val="000000"/>
                <w:sz w:val="22"/>
              </w:rPr>
            </w:pPr>
            <w:r>
              <w:rPr>
                <w:rFonts w:eastAsia="Times New Roman" w:cs="Times New Roman"/>
                <w:color w:val="000000"/>
                <w:sz w:val="22"/>
              </w:rPr>
              <w:t>Atropine</w:t>
            </w:r>
          </w:p>
          <w:p w14:paraId="4E2F9679" w14:textId="5EE28C34" w:rsidR="007F2F82" w:rsidRPr="00C469AE" w:rsidRDefault="007F2F82" w:rsidP="00EE73DF">
            <w:pPr>
              <w:rPr>
                <w:rFonts w:eastAsia="Times New Roman" w:cs="Times New Roman"/>
                <w:color w:val="000000"/>
                <w:sz w:val="22"/>
              </w:rPr>
            </w:pPr>
            <w:r>
              <w:rPr>
                <w:rFonts w:eastAsia="Times New Roman" w:cs="Times New Roman"/>
                <w:color w:val="000000"/>
                <w:sz w:val="22"/>
              </w:rPr>
              <w:t>Pralidoxime</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246D98E0" w:rsidR="00C2057F" w:rsidRPr="00C469AE" w:rsidRDefault="007F2F82" w:rsidP="00C469AE">
            <w:pPr>
              <w:rPr>
                <w:rFonts w:eastAsia="Times New Roman" w:cs="Times New Roman"/>
                <w:color w:val="000000"/>
                <w:sz w:val="22"/>
              </w:rPr>
            </w:pPr>
            <w:r>
              <w:rPr>
                <w:rFonts w:eastAsia="Times New Roman" w:cs="Times New Roman"/>
                <w:color w:val="000000"/>
                <w:sz w:val="22"/>
              </w:rPr>
              <w:t>Diaphoretic</w:t>
            </w:r>
            <w:r w:rsidR="0058415E">
              <w:rPr>
                <w:rFonts w:eastAsia="Times New Roman" w:cs="Times New Roman"/>
                <w:color w:val="000000"/>
                <w:sz w:val="22"/>
              </w:rPr>
              <w:t>, wet clothes/gown</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000000"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256D8FB8" w:rsidR="00206AF4" w:rsidRDefault="00000000"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7F2F82">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4CB462C1" w14:textId="77777777" w:rsidR="00B43522" w:rsidRDefault="00B43522" w:rsidP="00206AF4">
            <w:pPr>
              <w:rPr>
                <w:rFonts w:eastAsia="Times New Roman" w:cs="Times New Roman"/>
                <w:sz w:val="22"/>
              </w:rPr>
            </w:pPr>
          </w:p>
          <w:p w14:paraId="11B7F1A4" w14:textId="6CC4C834" w:rsidR="007F2F82" w:rsidRDefault="00B43522" w:rsidP="00206AF4">
            <w:pPr>
              <w:rPr>
                <w:rFonts w:eastAsia="Times New Roman" w:cs="Times New Roman"/>
                <w:sz w:val="22"/>
              </w:rPr>
            </w:pPr>
            <w:r>
              <w:rPr>
                <w:rFonts w:eastAsia="Times New Roman" w:cs="Times New Roman"/>
                <w:sz w:val="22"/>
              </w:rPr>
              <w:t xml:space="preserve">A: Drooling, </w:t>
            </w:r>
            <w:r>
              <w:rPr>
                <w:rFonts w:eastAsia="Times New Roman" w:cs="Times New Roman"/>
                <w:sz w:val="22"/>
              </w:rPr>
              <w:t>Vomiting</w:t>
            </w:r>
          </w:p>
          <w:p w14:paraId="57CECA76" w14:textId="0617FDFF" w:rsidR="00B43522" w:rsidRDefault="00B43522" w:rsidP="00B43522">
            <w:pPr>
              <w:rPr>
                <w:rFonts w:eastAsia="Times New Roman" w:cs="Times New Roman"/>
                <w:sz w:val="22"/>
              </w:rPr>
            </w:pPr>
            <w:r>
              <w:rPr>
                <w:rFonts w:eastAsia="Times New Roman" w:cs="Times New Roman"/>
                <w:sz w:val="22"/>
              </w:rPr>
              <w:t xml:space="preserve">B: </w:t>
            </w:r>
            <w:r>
              <w:rPr>
                <w:rFonts w:eastAsia="Times New Roman" w:cs="Times New Roman"/>
                <w:sz w:val="22"/>
              </w:rPr>
              <w:t>Increased rate and work of breathing</w:t>
            </w:r>
          </w:p>
          <w:p w14:paraId="0ACEA9FF" w14:textId="21A919AE" w:rsidR="00B43522" w:rsidRDefault="00B43522" w:rsidP="00206AF4">
            <w:pPr>
              <w:rPr>
                <w:rFonts w:eastAsia="Times New Roman" w:cs="Times New Roman"/>
                <w:sz w:val="22"/>
              </w:rPr>
            </w:pPr>
            <w:r>
              <w:rPr>
                <w:rFonts w:eastAsia="Times New Roman" w:cs="Times New Roman"/>
                <w:sz w:val="22"/>
              </w:rPr>
              <w:t>C: Lightheaded</w:t>
            </w:r>
          </w:p>
          <w:p w14:paraId="44757269" w14:textId="0261901F" w:rsidR="00B43522" w:rsidRDefault="00B43522" w:rsidP="00206AF4">
            <w:pPr>
              <w:rPr>
                <w:rFonts w:eastAsia="Times New Roman" w:cs="Times New Roman"/>
                <w:sz w:val="22"/>
              </w:rPr>
            </w:pPr>
            <w:r>
              <w:rPr>
                <w:rFonts w:eastAsia="Times New Roman" w:cs="Times New Roman"/>
                <w:sz w:val="22"/>
              </w:rPr>
              <w:t xml:space="preserve">D: </w:t>
            </w:r>
            <w:r>
              <w:rPr>
                <w:rFonts w:eastAsia="Times New Roman" w:cs="Times New Roman"/>
                <w:sz w:val="22"/>
              </w:rPr>
              <w:t>Miotic pupils, minimally reactive</w:t>
            </w:r>
          </w:p>
          <w:p w14:paraId="55B98BB7" w14:textId="77777777" w:rsidR="00B43522" w:rsidRDefault="00B43522" w:rsidP="00B43522">
            <w:pPr>
              <w:rPr>
                <w:rFonts w:eastAsia="Times New Roman" w:cs="Times New Roman"/>
                <w:sz w:val="22"/>
              </w:rPr>
            </w:pPr>
            <w:r>
              <w:rPr>
                <w:rFonts w:eastAsia="Times New Roman" w:cs="Times New Roman"/>
                <w:sz w:val="22"/>
              </w:rPr>
              <w:t xml:space="preserve">E: Sweaty, </w:t>
            </w:r>
            <w:r>
              <w:rPr>
                <w:rFonts w:eastAsia="Times New Roman" w:cs="Times New Roman"/>
                <w:sz w:val="22"/>
              </w:rPr>
              <w:t>Moaning with diffuse palpation of abdomen</w:t>
            </w:r>
          </w:p>
          <w:p w14:paraId="725B2C92" w14:textId="32E14A8E" w:rsidR="0058415E" w:rsidRPr="00503CFB" w:rsidRDefault="0058415E" w:rsidP="00B43522">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23AD6C82"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6C3CC6">
        <w:rPr>
          <w:b/>
          <w:sz w:val="28"/>
        </w:rPr>
        <w:t>Sim Actors</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1F74E1AE" w:rsidR="00406499" w:rsidRPr="00C469AE" w:rsidRDefault="006C3CC6"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Actors</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proofErr w:type="gramStart"/>
            <w:r w:rsidRPr="00104A70">
              <w:rPr>
                <w:rFonts w:eastAsia="Times New Roman" w:cs="Times New Roman"/>
                <w:i/>
                <w:color w:val="000000"/>
                <w:sz w:val="20"/>
                <w:szCs w:val="20"/>
              </w:rPr>
              <w:t>Description of role,</w:t>
            </w:r>
            <w:proofErr w:type="gramEnd"/>
            <w:r w:rsidRPr="00104A70">
              <w:rPr>
                <w:rFonts w:eastAsia="Times New Roman" w:cs="Times New Roman"/>
                <w:i/>
                <w:color w:val="000000"/>
                <w:sz w:val="20"/>
                <w:szCs w:val="20"/>
              </w:rPr>
              <w:t xml:space="preserv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18A0FE3D" w:rsidR="00406499" w:rsidRPr="00C469AE" w:rsidRDefault="006C3CC6" w:rsidP="003D01EB">
            <w:pPr>
              <w:jc w:val="right"/>
              <w:rPr>
                <w:rFonts w:eastAsia="Times New Roman" w:cs="Times New Roman"/>
                <w:color w:val="000000"/>
                <w:sz w:val="22"/>
              </w:rPr>
            </w:pPr>
            <w:r>
              <w:rPr>
                <w:rFonts w:eastAsia="Times New Roman" w:cs="Times New Roman"/>
                <w:color w:val="000000"/>
                <w:sz w:val="22"/>
              </w:rPr>
              <w:t xml:space="preserve"> Bedside </w:t>
            </w:r>
            <w:r w:rsidR="007F2F82">
              <w:rPr>
                <w:rFonts w:eastAsia="Times New Roman" w:cs="Times New Roman"/>
                <w:color w:val="000000"/>
                <w:sz w:val="22"/>
              </w:rPr>
              <w:t>RN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3997F555" w:rsidR="00406499" w:rsidRDefault="007F2F82" w:rsidP="003D01EB">
            <w:pPr>
              <w:rPr>
                <w:rFonts w:eastAsia="Times New Roman" w:cs="Times New Roman"/>
                <w:color w:val="000000"/>
                <w:sz w:val="22"/>
              </w:rPr>
            </w:pPr>
            <w:r>
              <w:rPr>
                <w:rFonts w:eastAsia="Times New Roman" w:cs="Times New Roman"/>
                <w:color w:val="000000"/>
                <w:sz w:val="22"/>
              </w:rPr>
              <w:t>RN in the room for scenario flow, nursing tasks, and cues when needed</w:t>
            </w:r>
            <w:r w:rsidR="006C3CC6">
              <w:rPr>
                <w:rFonts w:eastAsia="Times New Roman" w:cs="Times New Roman"/>
                <w:color w:val="000000"/>
                <w:sz w:val="22"/>
              </w:rPr>
              <w:t>.</w:t>
            </w:r>
          </w:p>
          <w:p w14:paraId="1B9D548A" w14:textId="15AB9BFE" w:rsidR="0058415E" w:rsidRPr="00C469AE" w:rsidRDefault="0058415E" w:rsidP="003D01EB">
            <w:pPr>
              <w:rPr>
                <w:rFonts w:eastAsia="Times New Roman" w:cs="Times New Roman"/>
                <w:color w:val="000000"/>
                <w:sz w:val="22"/>
              </w:rPr>
            </w:pPr>
            <w:r>
              <w:rPr>
                <w:rFonts w:eastAsia="Times New Roman" w:cs="Times New Roman"/>
                <w:color w:val="000000"/>
                <w:sz w:val="22"/>
              </w:rPr>
              <w:t xml:space="preserve">RN can also complain of early symptoms of exposure </w:t>
            </w:r>
            <w:r w:rsidR="006C3CC6">
              <w:rPr>
                <w:rFonts w:eastAsia="Times New Roman" w:cs="Times New Roman"/>
                <w:color w:val="000000"/>
                <w:sz w:val="22"/>
              </w:rPr>
              <w:t>if no PPE is used.</w:t>
            </w:r>
          </w:p>
          <w:p w14:paraId="13C26442" w14:textId="32C041C9" w:rsidR="00503CFB" w:rsidRPr="00C469AE" w:rsidRDefault="00503CFB"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546AE8BB" w:rsidR="00406499" w:rsidRPr="00C469AE" w:rsidRDefault="007F2F82" w:rsidP="003D01EB">
            <w:pPr>
              <w:jc w:val="right"/>
              <w:rPr>
                <w:rFonts w:eastAsia="Times New Roman" w:cs="Times New Roman"/>
                <w:color w:val="000000"/>
                <w:sz w:val="22"/>
              </w:rPr>
            </w:pPr>
            <w:r>
              <w:rPr>
                <w:rFonts w:eastAsia="Times New Roman" w:cs="Times New Roman"/>
                <w:color w:val="000000"/>
                <w:sz w:val="22"/>
              </w:rPr>
              <w:t>Wife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2EC7DB54" w:rsidR="0058415E" w:rsidRPr="00C469AE" w:rsidRDefault="0058415E" w:rsidP="003D01EB">
            <w:pPr>
              <w:rPr>
                <w:rFonts w:eastAsia="Times New Roman" w:cs="Times New Roman"/>
                <w:color w:val="000000"/>
                <w:sz w:val="22"/>
              </w:rPr>
            </w:pPr>
            <w:r>
              <w:rPr>
                <w:rFonts w:eastAsia="Times New Roman" w:cs="Times New Roman"/>
                <w:color w:val="000000"/>
                <w:sz w:val="22"/>
              </w:rPr>
              <w:t xml:space="preserve">Wife can </w:t>
            </w:r>
            <w:r w:rsidR="006C3CC6">
              <w:rPr>
                <w:rFonts w:eastAsia="Times New Roman" w:cs="Times New Roman"/>
                <w:color w:val="000000"/>
                <w:sz w:val="22"/>
              </w:rPr>
              <w:t xml:space="preserve">check in for more mild </w:t>
            </w:r>
            <w:r>
              <w:rPr>
                <w:rFonts w:eastAsia="Times New Roman" w:cs="Times New Roman"/>
                <w:color w:val="000000"/>
                <w:sz w:val="22"/>
              </w:rPr>
              <w:t>symptoms</w:t>
            </w:r>
            <w:r w:rsidR="006C3CC6">
              <w:rPr>
                <w:rFonts w:eastAsia="Times New Roman" w:cs="Times New Roman"/>
                <w:color w:val="000000"/>
                <w:sz w:val="22"/>
              </w:rPr>
              <w:t>, also bring pesticide bottle/answer questions</w:t>
            </w:r>
            <w:r>
              <w:rPr>
                <w:rFonts w:eastAsia="Times New Roman" w:cs="Times New Roman"/>
                <w:color w:val="000000"/>
                <w:sz w:val="22"/>
              </w:rPr>
              <w:t xml:space="preserve"> for decontamination cues.</w:t>
            </w:r>
          </w:p>
        </w:tc>
      </w:tr>
      <w:tr w:rsidR="006C3CC6" w:rsidRPr="00C469AE" w14:paraId="6B80F040"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D905C22" w14:textId="07060FA8" w:rsidR="006C3CC6" w:rsidRDefault="006C3CC6" w:rsidP="003D01EB">
            <w:pPr>
              <w:jc w:val="right"/>
              <w:rPr>
                <w:rFonts w:eastAsia="Times New Roman" w:cs="Times New Roman"/>
                <w:color w:val="000000"/>
                <w:sz w:val="22"/>
              </w:rPr>
            </w:pPr>
            <w:r>
              <w:rPr>
                <w:rFonts w:eastAsia="Times New Roman" w:cs="Times New Roman"/>
                <w:color w:val="000000"/>
                <w:sz w:val="22"/>
              </w:rPr>
              <w:t>Pharmacy/ Poison Control</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262B7053" w14:textId="4C246BCF" w:rsidR="006C3CC6" w:rsidRDefault="006C3CC6" w:rsidP="003D01EB">
            <w:pPr>
              <w:rPr>
                <w:rFonts w:eastAsia="Times New Roman" w:cs="Times New Roman"/>
                <w:color w:val="000000"/>
                <w:sz w:val="22"/>
              </w:rPr>
            </w:pPr>
            <w:r>
              <w:rPr>
                <w:rFonts w:eastAsia="Times New Roman" w:cs="Times New Roman"/>
                <w:color w:val="000000"/>
                <w:sz w:val="22"/>
              </w:rPr>
              <w:t>Available by phone to answer questions of dosing and administration of antidotes</w:t>
            </w:r>
          </w:p>
        </w:tc>
      </w:tr>
    </w:tbl>
    <w:p w14:paraId="2D5A011C" w14:textId="6A54B44C" w:rsidR="00406499" w:rsidRPr="00B921EC" w:rsidRDefault="00406499" w:rsidP="00B921EC">
      <w:pPr>
        <w:rPr>
          <w:sz w:val="28"/>
        </w:rPr>
        <w:sectPr w:rsidR="00406499" w:rsidRPr="00B921EC" w:rsidSect="00A65B18">
          <w:headerReference w:type="even" r:id="rId12"/>
          <w:headerReference w:type="default" r:id="rId13"/>
          <w:footerReference w:type="default" r:id="rId14"/>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237"/>
        <w:gridCol w:w="369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659A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6C51406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231C2C">
              <w:rPr>
                <w:rFonts w:eastAsia="Times New Roman" w:cs="Times New Roman"/>
                <w:color w:val="000000"/>
                <w:sz w:val="22"/>
              </w:rPr>
              <w:t>Sinus brady</w:t>
            </w:r>
          </w:p>
          <w:p w14:paraId="1EF77429" w14:textId="698FFC2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231C2C">
              <w:rPr>
                <w:rFonts w:eastAsia="Times New Roman" w:cs="Times New Roman"/>
                <w:color w:val="000000"/>
                <w:sz w:val="22"/>
              </w:rPr>
              <w:t>48</w:t>
            </w:r>
          </w:p>
          <w:p w14:paraId="162FF914" w14:textId="6B38444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231C2C">
              <w:rPr>
                <w:rFonts w:eastAsia="Times New Roman" w:cs="Times New Roman"/>
                <w:color w:val="000000"/>
                <w:sz w:val="22"/>
              </w:rPr>
              <w:t>88/50</w:t>
            </w:r>
          </w:p>
          <w:p w14:paraId="49731FE0" w14:textId="4893489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231C2C">
              <w:rPr>
                <w:rFonts w:eastAsia="Times New Roman" w:cs="Times New Roman"/>
                <w:color w:val="000000"/>
                <w:sz w:val="22"/>
              </w:rPr>
              <w:t>28</w:t>
            </w:r>
          </w:p>
          <w:p w14:paraId="609AA346" w14:textId="39CD4D3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231C2C">
              <w:rPr>
                <w:rFonts w:eastAsia="Times New Roman" w:cs="Times New Roman"/>
                <w:color w:val="000000"/>
                <w:sz w:val="22"/>
              </w:rPr>
              <w:t>87</w:t>
            </w:r>
            <w:r w:rsidRPr="00C469AE">
              <w:rPr>
                <w:rFonts w:eastAsia="Times New Roman" w:cs="Times New Roman"/>
                <w:color w:val="000000"/>
                <w:sz w:val="22"/>
              </w:rPr>
              <w:t>%</w:t>
            </w:r>
          </w:p>
          <w:p w14:paraId="6CB8EC0C" w14:textId="73A91103"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231C2C">
              <w:rPr>
                <w:rFonts w:eastAsia="Times New Roman" w:cs="Times New Roman"/>
                <w:color w:val="000000"/>
                <w:sz w:val="22"/>
              </w:rPr>
              <w:t>37.6</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3D1BFD38"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231C2C">
              <w:rPr>
                <w:rFonts w:eastAsia="Times New Roman" w:cs="Times New Roman"/>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2C35ABF" w14:textId="77777777" w:rsidR="0058415E" w:rsidRDefault="00231C2C" w:rsidP="00EE73DF">
            <w:pPr>
              <w:rPr>
                <w:rFonts w:eastAsia="Times New Roman" w:cs="Times New Roman"/>
                <w:iCs/>
                <w:color w:val="000000"/>
                <w:sz w:val="20"/>
                <w:szCs w:val="20"/>
              </w:rPr>
            </w:pPr>
            <w:r>
              <w:rPr>
                <w:rFonts w:eastAsia="Times New Roman" w:cs="Times New Roman"/>
                <w:iCs/>
                <w:color w:val="000000"/>
                <w:sz w:val="20"/>
                <w:szCs w:val="20"/>
              </w:rPr>
              <w:t xml:space="preserve">Alert, answering questions. </w:t>
            </w:r>
          </w:p>
          <w:p w14:paraId="0F2A6942" w14:textId="2C2D2E10" w:rsidR="00B921EC" w:rsidRPr="00231C2C" w:rsidRDefault="0058415E" w:rsidP="00EE73DF">
            <w:pPr>
              <w:rPr>
                <w:rFonts w:eastAsia="Times New Roman" w:cs="Times New Roman"/>
                <w:iCs/>
                <w:color w:val="000000"/>
                <w:sz w:val="20"/>
                <w:szCs w:val="20"/>
              </w:rPr>
            </w:pPr>
            <w:r>
              <w:rPr>
                <w:rFonts w:eastAsia="Times New Roman" w:cs="Times New Roman"/>
                <w:iCs/>
                <w:color w:val="000000"/>
                <w:sz w:val="20"/>
                <w:szCs w:val="20"/>
              </w:rPr>
              <w:t>Dyspneic, v</w:t>
            </w:r>
            <w:r w:rsidR="00231C2C">
              <w:rPr>
                <w:rFonts w:eastAsia="Times New Roman" w:cs="Times New Roman"/>
                <w:iCs/>
                <w:color w:val="000000"/>
                <w:sz w:val="20"/>
                <w:szCs w:val="20"/>
              </w:rPr>
              <w:t>omiting, diaphoretic.</w:t>
            </w:r>
          </w:p>
        </w:tc>
        <w:tc>
          <w:tcPr>
            <w:tcW w:w="323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1275F19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D24C72">
              <w:rPr>
                <w:rFonts w:eastAsia="Times New Roman" w:cs="Times New Roman"/>
                <w:color w:val="000000"/>
                <w:sz w:val="22"/>
              </w:rPr>
              <w:t>IV, access, monitors</w:t>
            </w:r>
          </w:p>
          <w:p w14:paraId="5285CC39" w14:textId="3111372E" w:rsidR="00D24C72"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24C72">
              <w:rPr>
                <w:rFonts w:eastAsia="Times New Roman" w:cs="Times New Roman"/>
                <w:color w:val="000000"/>
                <w:sz w:val="22"/>
              </w:rPr>
              <w:t>ABCs, supp O2</w:t>
            </w:r>
          </w:p>
          <w:p w14:paraId="0087E26B" w14:textId="4C4C1824" w:rsidR="00D24C72"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6C3CC6">
              <w:rPr>
                <w:rFonts w:eastAsia="Times New Roman" w:cs="Times New Roman"/>
                <w:color w:val="000000"/>
                <w:sz w:val="22"/>
              </w:rPr>
              <w:t>Focused history</w:t>
            </w:r>
          </w:p>
          <w:p w14:paraId="228FB1A6" w14:textId="2225E761" w:rsidR="006C3CC6" w:rsidRPr="00C469AE" w:rsidRDefault="006C3CC6"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Focused physical exam</w:t>
            </w:r>
          </w:p>
          <w:p w14:paraId="12CAAD05" w14:textId="19DEF03F" w:rsidR="00B921EC"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6C3CC6">
              <w:rPr>
                <w:rFonts w:eastAsia="Times New Roman" w:cs="Times New Roman"/>
                <w:color w:val="000000"/>
                <w:sz w:val="22"/>
              </w:rPr>
              <w:t>Verbalize</w:t>
            </w:r>
            <w:r w:rsidR="00D24C72">
              <w:rPr>
                <w:rFonts w:eastAsia="Times New Roman" w:cs="Times New Roman"/>
                <w:color w:val="000000"/>
                <w:sz w:val="22"/>
              </w:rPr>
              <w:t xml:space="preserve"> possible poisoning</w:t>
            </w:r>
          </w:p>
          <w:p w14:paraId="35F9DFF4" w14:textId="74A27840" w:rsidR="006C3CC6" w:rsidRPr="00C469AE" w:rsidRDefault="006C3CC6"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Verbalize need for PPE</w:t>
            </w:r>
          </w:p>
          <w:p w14:paraId="045C5669" w14:textId="0631DFC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24C72">
              <w:rPr>
                <w:rFonts w:eastAsia="Times New Roman" w:cs="Times New Roman"/>
                <w:color w:val="000000"/>
                <w:sz w:val="22"/>
              </w:rPr>
              <w:t>Decontamination (pt/staff)</w:t>
            </w:r>
          </w:p>
          <w:p w14:paraId="656BB975" w14:textId="63D0507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ECG</w:t>
            </w:r>
          </w:p>
          <w:p w14:paraId="2018B66B" w14:textId="1E4A22C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CXR</w:t>
            </w:r>
          </w:p>
          <w:p w14:paraId="70B6A9FF" w14:textId="77777777" w:rsidR="00B921EC" w:rsidRPr="00C469AE" w:rsidRDefault="00B921EC" w:rsidP="00EE73DF">
            <w:pPr>
              <w:rPr>
                <w:rFonts w:eastAsia="Times New Roman" w:cs="Times New Roman"/>
                <w:color w:val="000000"/>
                <w:sz w:val="22"/>
              </w:rPr>
            </w:pP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42BFD2AE" w14:textId="684BE7B0"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D24C72">
              <w:rPr>
                <w:rFonts w:eastAsia="Times New Roman" w:cs="Times New Roman"/>
                <w:color w:val="000000"/>
                <w:sz w:val="22"/>
              </w:rPr>
              <w:t xml:space="preserve"> No </w:t>
            </w:r>
            <w:r w:rsidR="006C3CC6">
              <w:rPr>
                <w:rFonts w:eastAsia="Times New Roman" w:cs="Times New Roman"/>
                <w:color w:val="000000"/>
                <w:sz w:val="22"/>
              </w:rPr>
              <w:t>PPE</w:t>
            </w:r>
            <w:r w:rsidR="00D24C72">
              <w:rPr>
                <w:rFonts w:eastAsia="Times New Roman" w:cs="Times New Roman"/>
                <w:color w:val="000000"/>
                <w:sz w:val="22"/>
              </w:rPr>
              <w:t xml:space="preserve"> </w:t>
            </w:r>
            <w:r w:rsidR="00D24C72" w:rsidRPr="00D24C72">
              <w:rPr>
                <w:rFonts w:eastAsia="Times New Roman" w:cs="Times New Roman"/>
                <w:color w:val="000000"/>
                <w:sz w:val="22"/>
              </w:rPr>
              <w:sym w:font="Wingdings" w:char="F0E0"/>
            </w:r>
            <w:r w:rsidR="00D24C72">
              <w:rPr>
                <w:rFonts w:eastAsia="Times New Roman" w:cs="Times New Roman"/>
                <w:color w:val="000000"/>
                <w:sz w:val="22"/>
              </w:rPr>
              <w:t xml:space="preserve"> RN states that he/she is starting to get nauseated</w:t>
            </w:r>
          </w:p>
          <w:p w14:paraId="721E1561" w14:textId="0374EA65" w:rsidR="00B921EC" w:rsidRPr="00C469AE" w:rsidRDefault="002E4C6C" w:rsidP="00EE73DF">
            <w:pPr>
              <w:rPr>
                <w:rFonts w:eastAsia="Times New Roman" w:cs="Times New Roman"/>
                <w:color w:val="000000"/>
                <w:sz w:val="22"/>
              </w:rPr>
            </w:pPr>
            <w:r>
              <w:rPr>
                <w:rFonts w:eastAsia="Times New Roman" w:cs="Times New Roman"/>
                <w:color w:val="000000"/>
                <w:sz w:val="22"/>
              </w:rPr>
              <w:t>-</w:t>
            </w:r>
            <w:r w:rsidR="0058415E">
              <w:rPr>
                <w:rFonts w:eastAsia="Times New Roman" w:cs="Times New Roman"/>
                <w:color w:val="000000"/>
                <w:sz w:val="22"/>
              </w:rPr>
              <w:t xml:space="preserve"> Supp O2 </w:t>
            </w:r>
            <w:r w:rsidR="0058415E" w:rsidRPr="0058415E">
              <w:rPr>
                <w:rFonts w:eastAsia="Times New Roman" w:cs="Times New Roman"/>
                <w:color w:val="000000"/>
                <w:sz w:val="22"/>
              </w:rPr>
              <w:sym w:font="Wingdings" w:char="F0E0"/>
            </w:r>
            <w:r w:rsidR="0058415E">
              <w:rPr>
                <w:rFonts w:eastAsia="Times New Roman" w:cs="Times New Roman"/>
                <w:color w:val="000000"/>
                <w:sz w:val="22"/>
              </w:rPr>
              <w:t xml:space="preserve"> 92%</w:t>
            </w:r>
          </w:p>
          <w:p w14:paraId="7B0F239B" w14:textId="77777777" w:rsidR="004427A1" w:rsidRDefault="004427A1" w:rsidP="00EE73DF">
            <w:pPr>
              <w:rPr>
                <w:rFonts w:eastAsia="Times New Roman" w:cs="Times New Roman"/>
                <w:color w:val="000000"/>
                <w:sz w:val="22"/>
                <w:u w:val="single"/>
              </w:rPr>
            </w:pPr>
          </w:p>
          <w:p w14:paraId="6D31CFBF" w14:textId="09F79B58"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00443477" w14:textId="073C62E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Identification and treatment with atropine </w:t>
            </w:r>
            <w:r w:rsidR="00D24C72" w:rsidRPr="00D24C72">
              <w:rPr>
                <w:rFonts w:eastAsia="Times New Roman" w:cs="Times New Roman"/>
                <w:color w:val="000000"/>
                <w:sz w:val="22"/>
              </w:rPr>
              <w:sym w:font="Wingdings" w:char="F0E0"/>
            </w:r>
            <w:r w:rsidR="00D24C72">
              <w:rPr>
                <w:rFonts w:eastAsia="Times New Roman" w:cs="Times New Roman"/>
                <w:color w:val="000000"/>
                <w:sz w:val="22"/>
              </w:rPr>
              <w:t xml:space="preserve"> </w:t>
            </w:r>
            <w:r w:rsidR="00D24C72" w:rsidRPr="004427A1">
              <w:rPr>
                <w:rFonts w:eastAsia="Times New Roman" w:cs="Times New Roman"/>
                <w:b/>
                <w:bCs/>
                <w:color w:val="000000"/>
                <w:sz w:val="22"/>
              </w:rPr>
              <w:t>2. Treatment</w:t>
            </w:r>
          </w:p>
          <w:p w14:paraId="539D5674" w14:textId="778457B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No treatment for organophosphate</w:t>
            </w:r>
            <w:r w:rsidR="004427A1">
              <w:rPr>
                <w:rFonts w:eastAsia="Times New Roman" w:cs="Times New Roman"/>
                <w:color w:val="000000"/>
                <w:sz w:val="22"/>
              </w:rPr>
              <w:t xml:space="preserve"> by 5 min</w:t>
            </w:r>
            <w:r w:rsidR="00D24C72">
              <w:rPr>
                <w:rFonts w:eastAsia="Times New Roman" w:cs="Times New Roman"/>
                <w:color w:val="000000"/>
                <w:sz w:val="22"/>
              </w:rPr>
              <w:t xml:space="preserve"> </w:t>
            </w:r>
            <w:r w:rsidR="00D24C72" w:rsidRPr="00D24C72">
              <w:rPr>
                <w:rFonts w:eastAsia="Times New Roman" w:cs="Times New Roman"/>
                <w:color w:val="000000"/>
                <w:sz w:val="22"/>
              </w:rPr>
              <w:sym w:font="Wingdings" w:char="F0E0"/>
            </w:r>
            <w:r w:rsidR="00D24C72">
              <w:rPr>
                <w:rFonts w:eastAsia="Times New Roman" w:cs="Times New Roman"/>
                <w:color w:val="000000"/>
                <w:sz w:val="22"/>
              </w:rPr>
              <w:t xml:space="preserve"> </w:t>
            </w:r>
            <w:r w:rsidR="00D24C72" w:rsidRPr="004427A1">
              <w:rPr>
                <w:rFonts w:eastAsia="Times New Roman" w:cs="Times New Roman"/>
                <w:b/>
                <w:bCs/>
                <w:color w:val="000000"/>
                <w:sz w:val="22"/>
              </w:rPr>
              <w:t>3. Decompensation</w:t>
            </w:r>
          </w:p>
        </w:tc>
        <w:tc>
          <w:tcPr>
            <w:tcW w:w="3541" w:type="dxa"/>
            <w:tcBorders>
              <w:top w:val="single" w:sz="4" w:space="0" w:color="auto"/>
              <w:left w:val="single" w:sz="4" w:space="0" w:color="auto"/>
              <w:bottom w:val="single" w:sz="4" w:space="0" w:color="auto"/>
              <w:right w:val="single" w:sz="4" w:space="0" w:color="auto"/>
            </w:tcBorders>
          </w:tcPr>
          <w:p w14:paraId="0D396451" w14:textId="595E2BEA" w:rsidR="0058415E" w:rsidRPr="00C469AE" w:rsidRDefault="0058415E" w:rsidP="00EE73DF">
            <w:pPr>
              <w:rPr>
                <w:rFonts w:eastAsia="Times New Roman" w:cs="Times New Roman"/>
                <w:color w:val="000000"/>
                <w:sz w:val="22"/>
                <w:u w:val="single"/>
              </w:rPr>
            </w:pPr>
            <w:r>
              <w:rPr>
                <w:rFonts w:eastAsia="Times New Roman" w:cs="Times New Roman"/>
                <w:color w:val="000000"/>
                <w:sz w:val="22"/>
              </w:rPr>
              <w:t xml:space="preserve">If </w:t>
            </w:r>
            <w:proofErr w:type="gramStart"/>
            <w:r>
              <w:rPr>
                <w:rFonts w:eastAsia="Times New Roman" w:cs="Times New Roman"/>
                <w:color w:val="000000"/>
                <w:sz w:val="22"/>
              </w:rPr>
              <w:t>learner</w:t>
            </w:r>
            <w:proofErr w:type="gramEnd"/>
            <w:r>
              <w:rPr>
                <w:rFonts w:eastAsia="Times New Roman" w:cs="Times New Roman"/>
                <w:color w:val="000000"/>
                <w:sz w:val="22"/>
              </w:rPr>
              <w:t xml:space="preserve"> does not request decontamination</w:t>
            </w:r>
            <w:r w:rsidR="00B659A6">
              <w:rPr>
                <w:rFonts w:eastAsia="Times New Roman" w:cs="Times New Roman"/>
                <w:color w:val="000000"/>
                <w:sz w:val="22"/>
              </w:rPr>
              <w:t xml:space="preserve"> and PPE</w:t>
            </w:r>
            <w:r>
              <w:rPr>
                <w:rFonts w:eastAsia="Times New Roman" w:cs="Times New Roman"/>
                <w:color w:val="000000"/>
                <w:sz w:val="22"/>
              </w:rPr>
              <w:t>, nurse can comment an additional time about symptoms, but case will otherwise continue.  Recognition for decontamination to be discussed at debrief.</w:t>
            </w:r>
          </w:p>
        </w:tc>
      </w:tr>
      <w:tr w:rsidR="00B921EC" w:rsidRPr="00220572" w14:paraId="2F3FCB87" w14:textId="6DCA27E7" w:rsidTr="00B659A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63E6AFE2"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D24C72">
              <w:rPr>
                <w:rFonts w:eastAsia="Times New Roman" w:cs="Times New Roman"/>
                <w:b/>
                <w:color w:val="000000"/>
                <w:sz w:val="22"/>
              </w:rPr>
              <w:t xml:space="preserve"> Treatment for organophosphate</w:t>
            </w:r>
          </w:p>
          <w:p w14:paraId="28BB0BE4" w14:textId="77777777" w:rsidR="00CB2C45" w:rsidRPr="00C469AE" w:rsidRDefault="00CB2C45" w:rsidP="00CB2C45">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48</w:t>
            </w:r>
          </w:p>
          <w:p w14:paraId="2AC3E194" w14:textId="77777777" w:rsidR="00CB2C45" w:rsidRPr="00C469AE" w:rsidRDefault="00CB2C45" w:rsidP="00CB2C45">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88/50</w:t>
            </w:r>
          </w:p>
          <w:p w14:paraId="37B1A3A3" w14:textId="3F55B768" w:rsidR="00CB2C45" w:rsidRPr="00C469AE" w:rsidRDefault="00CB2C45" w:rsidP="00CB2C45">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w:t>
            </w:r>
            <w:r>
              <w:rPr>
                <w:rFonts w:eastAsia="Times New Roman" w:cs="Times New Roman"/>
                <w:color w:val="000000"/>
                <w:sz w:val="22"/>
              </w:rPr>
              <w:t>4</w:t>
            </w:r>
          </w:p>
          <w:p w14:paraId="34DF78E3" w14:textId="530656D8" w:rsidR="00CB2C45" w:rsidRPr="00C469AE" w:rsidRDefault="00CB2C45" w:rsidP="00CB2C45">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92</w:t>
            </w:r>
            <w:r w:rsidRPr="00C469AE">
              <w:rPr>
                <w:rFonts w:eastAsia="Times New Roman" w:cs="Times New Roman"/>
                <w:color w:val="000000"/>
                <w:sz w:val="22"/>
              </w:rPr>
              <w:t>%</w:t>
            </w:r>
          </w:p>
          <w:p w14:paraId="38FB9E15" w14:textId="3B69C28C" w:rsidR="00B921EC" w:rsidRPr="00C469AE" w:rsidRDefault="00CB2C45" w:rsidP="00CB2C45">
            <w:pPr>
              <w:rPr>
                <w:rFonts w:eastAsia="Times New Roman" w:cs="Times New Roman"/>
                <w:color w:val="000000"/>
                <w:sz w:val="22"/>
              </w:rPr>
            </w:pPr>
            <w:r>
              <w:rPr>
                <w:rFonts w:eastAsia="Times New Roman" w:cs="Times New Roman"/>
                <w:color w:val="000000"/>
                <w:sz w:val="22"/>
              </w:rPr>
              <w:t>GCS: 1</w:t>
            </w:r>
            <w:r>
              <w:rPr>
                <w:rFonts w:eastAsia="Times New Roman" w:cs="Times New Roman"/>
                <w:color w:val="000000"/>
                <w:sz w:val="22"/>
              </w:rPr>
              <w:t>4</w:t>
            </w: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63B5599" w:rsidR="00B921EC" w:rsidRPr="004427A1" w:rsidRDefault="00D24C72" w:rsidP="00EE73DF">
            <w:pPr>
              <w:rPr>
                <w:rFonts w:eastAsia="Times New Roman" w:cs="Times New Roman"/>
                <w:color w:val="000000"/>
                <w:sz w:val="20"/>
                <w:szCs w:val="22"/>
              </w:rPr>
            </w:pPr>
            <w:r w:rsidRPr="004427A1">
              <w:rPr>
                <w:rFonts w:eastAsia="Times New Roman" w:cs="Times New Roman"/>
                <w:color w:val="000000"/>
                <w:sz w:val="20"/>
                <w:szCs w:val="22"/>
              </w:rPr>
              <w:t>Unchanged</w:t>
            </w:r>
          </w:p>
        </w:tc>
        <w:tc>
          <w:tcPr>
            <w:tcW w:w="323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2E69387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24C72">
              <w:rPr>
                <w:rFonts w:eastAsia="Times New Roman" w:cs="Times New Roman"/>
                <w:color w:val="000000"/>
                <w:sz w:val="22"/>
              </w:rPr>
              <w:t xml:space="preserve">Atropine </w:t>
            </w:r>
            <w:r w:rsidR="004427A1">
              <w:rPr>
                <w:rFonts w:eastAsia="Times New Roman" w:cs="Times New Roman"/>
                <w:color w:val="000000"/>
                <w:sz w:val="22"/>
              </w:rPr>
              <w:t xml:space="preserve">IV </w:t>
            </w:r>
            <w:r w:rsidR="00D24C72">
              <w:rPr>
                <w:rFonts w:eastAsia="Times New Roman" w:cs="Times New Roman"/>
                <w:color w:val="000000"/>
                <w:sz w:val="22"/>
              </w:rPr>
              <w:t>(start with 1 mg</w:t>
            </w:r>
            <w:r w:rsidR="006C3CC6">
              <w:rPr>
                <w:rFonts w:eastAsia="Times New Roman" w:cs="Times New Roman"/>
                <w:color w:val="000000"/>
                <w:sz w:val="22"/>
              </w:rPr>
              <w:t>, double dose q3-5m</w:t>
            </w:r>
            <w:r w:rsidR="00D24C72">
              <w:rPr>
                <w:rFonts w:eastAsia="Times New Roman" w:cs="Times New Roman"/>
                <w:color w:val="000000"/>
                <w:sz w:val="22"/>
              </w:rPr>
              <w:t>)</w:t>
            </w:r>
          </w:p>
          <w:p w14:paraId="2F4B265A" w14:textId="5BCD88C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24C72">
              <w:rPr>
                <w:rFonts w:eastAsia="Times New Roman" w:cs="Times New Roman"/>
                <w:color w:val="000000"/>
                <w:sz w:val="22"/>
              </w:rPr>
              <w:t>Pralidoxime</w:t>
            </w:r>
            <w:r w:rsidR="004427A1">
              <w:rPr>
                <w:rFonts w:eastAsia="Times New Roman" w:cs="Times New Roman"/>
                <w:color w:val="000000"/>
                <w:sz w:val="22"/>
              </w:rPr>
              <w:t xml:space="preserve"> </w:t>
            </w:r>
            <w:r w:rsidR="004427A1">
              <w:rPr>
                <w:rFonts w:eastAsia="Times New Roman" w:cs="Times New Roman"/>
                <w:color w:val="000000"/>
                <w:sz w:val="22"/>
              </w:rPr>
              <w:t>IV (30 mg/kg)</w:t>
            </w:r>
          </w:p>
          <w:p w14:paraId="710B24E8" w14:textId="32E0A54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6C3CC6">
              <w:rPr>
                <w:rFonts w:eastAsia="Times New Roman" w:cs="Times New Roman"/>
                <w:color w:val="000000"/>
                <w:sz w:val="22"/>
              </w:rPr>
              <w:t>Consider HF nasal cannula</w:t>
            </w:r>
          </w:p>
          <w:p w14:paraId="682472F7" w14:textId="5669E53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6C3CC6">
              <w:rPr>
                <w:rFonts w:eastAsia="Times New Roman" w:cs="Times New Roman"/>
                <w:color w:val="000000"/>
                <w:sz w:val="22"/>
              </w:rPr>
              <w:t>Consult pharm</w:t>
            </w:r>
            <w:r w:rsidR="00CB2C45">
              <w:rPr>
                <w:rFonts w:eastAsia="Times New Roman" w:cs="Times New Roman"/>
                <w:color w:val="000000"/>
                <w:sz w:val="22"/>
              </w:rPr>
              <w:t>a</w:t>
            </w:r>
            <w:r w:rsidR="006C3CC6">
              <w:rPr>
                <w:rFonts w:eastAsia="Times New Roman" w:cs="Times New Roman"/>
                <w:color w:val="000000"/>
                <w:sz w:val="22"/>
              </w:rPr>
              <w:t>cist</w:t>
            </w:r>
          </w:p>
          <w:p w14:paraId="232AE048" w14:textId="128C193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Consult poison control</w:t>
            </w: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ED140F" w14:textId="77777777" w:rsidR="00B659A6" w:rsidRDefault="00B921EC" w:rsidP="00B659A6">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w:t>
            </w:r>
            <w:r w:rsidR="00B659A6" w:rsidRPr="00D24C72">
              <w:rPr>
                <w:rFonts w:eastAsia="Times New Roman" w:cs="Times New Roman"/>
                <w:color w:val="000000"/>
                <w:sz w:val="22"/>
              </w:rPr>
              <w:t>First dose of atropine will improve symptoms, but patient will require multiple doses for clinical stability.</w:t>
            </w:r>
          </w:p>
          <w:p w14:paraId="763E2EDE" w14:textId="5B3FDA31" w:rsidR="00B921EC" w:rsidRPr="00C469AE" w:rsidRDefault="00B921EC"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34818FC9" w14:textId="047A0B90" w:rsidR="0058415E" w:rsidRDefault="00B921EC" w:rsidP="00EE73DF">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w:t>
            </w:r>
            <w:r w:rsidR="0058415E">
              <w:rPr>
                <w:rFonts w:eastAsia="Times New Roman" w:cs="Times New Roman"/>
                <w:color w:val="000000"/>
                <w:sz w:val="22"/>
              </w:rPr>
              <w:t xml:space="preserve">If only one dose of atropine and stop </w:t>
            </w:r>
            <w:r w:rsidR="0058415E" w:rsidRPr="0058415E">
              <w:rPr>
                <w:rFonts w:eastAsia="Times New Roman" w:cs="Times New Roman"/>
                <w:color w:val="000000"/>
                <w:sz w:val="22"/>
              </w:rPr>
              <w:sym w:font="Wingdings" w:char="F0E0"/>
            </w:r>
            <w:r w:rsidR="0058415E">
              <w:rPr>
                <w:rFonts w:eastAsia="Times New Roman" w:cs="Times New Roman"/>
                <w:color w:val="000000"/>
                <w:sz w:val="22"/>
              </w:rPr>
              <w:t xml:space="preserve"> </w:t>
            </w:r>
            <w:r w:rsidR="0058415E" w:rsidRPr="00B659A6">
              <w:rPr>
                <w:rFonts w:eastAsia="Times New Roman" w:cs="Times New Roman"/>
                <w:b/>
                <w:bCs/>
                <w:color w:val="000000"/>
                <w:sz w:val="22"/>
              </w:rPr>
              <w:t>3. Decompensation</w:t>
            </w:r>
          </w:p>
          <w:p w14:paraId="4DCC3CA8" w14:textId="6A374E91" w:rsidR="00B921EC" w:rsidRPr="00C469AE" w:rsidRDefault="0058415E" w:rsidP="00EE73DF">
            <w:pPr>
              <w:rPr>
                <w:rFonts w:eastAsia="Times New Roman" w:cs="Times New Roman"/>
                <w:color w:val="000000"/>
                <w:sz w:val="22"/>
              </w:rPr>
            </w:pPr>
            <w:r>
              <w:rPr>
                <w:rFonts w:eastAsia="Times New Roman" w:cs="Times New Roman"/>
                <w:color w:val="000000"/>
                <w:sz w:val="22"/>
              </w:rPr>
              <w:t xml:space="preserve">- </w:t>
            </w:r>
            <w:r w:rsidR="00D24C72">
              <w:rPr>
                <w:rFonts w:eastAsia="Times New Roman" w:cs="Times New Roman"/>
                <w:color w:val="000000"/>
                <w:sz w:val="22"/>
              </w:rPr>
              <w:t xml:space="preserve">Multiple doses of atropine </w:t>
            </w:r>
            <w:r w:rsidR="00B659A6">
              <w:rPr>
                <w:rFonts w:eastAsia="Times New Roman" w:cs="Times New Roman"/>
                <w:color w:val="000000"/>
                <w:sz w:val="22"/>
              </w:rPr>
              <w:t xml:space="preserve">+ pralidoxime </w:t>
            </w:r>
            <w:r w:rsidR="00D24C72">
              <w:rPr>
                <w:rFonts w:eastAsia="Times New Roman" w:cs="Times New Roman"/>
                <w:color w:val="000000"/>
                <w:sz w:val="22"/>
              </w:rPr>
              <w:t xml:space="preserve">given </w:t>
            </w:r>
            <w:r w:rsidR="00D24C72" w:rsidRPr="00D24C72">
              <w:rPr>
                <w:rFonts w:eastAsia="Times New Roman" w:cs="Times New Roman"/>
                <w:color w:val="000000"/>
                <w:sz w:val="22"/>
              </w:rPr>
              <w:sym w:font="Wingdings" w:char="F0E0"/>
            </w:r>
            <w:r w:rsidR="00D24C72">
              <w:rPr>
                <w:rFonts w:eastAsia="Times New Roman" w:cs="Times New Roman"/>
                <w:color w:val="000000"/>
                <w:sz w:val="22"/>
              </w:rPr>
              <w:t xml:space="preserve"> </w:t>
            </w:r>
            <w:r w:rsidR="00D24C72" w:rsidRPr="00CB2C45">
              <w:rPr>
                <w:rFonts w:eastAsia="Times New Roman" w:cs="Times New Roman"/>
                <w:b/>
                <w:bCs/>
                <w:color w:val="000000"/>
                <w:sz w:val="22"/>
              </w:rPr>
              <w:t>4. Resolution</w:t>
            </w:r>
          </w:p>
        </w:tc>
        <w:tc>
          <w:tcPr>
            <w:tcW w:w="3541" w:type="dxa"/>
            <w:tcBorders>
              <w:top w:val="single" w:sz="4" w:space="0" w:color="auto"/>
              <w:left w:val="single" w:sz="4" w:space="0" w:color="auto"/>
              <w:bottom w:val="single" w:sz="4" w:space="0" w:color="auto"/>
              <w:right w:val="single" w:sz="4" w:space="0" w:color="auto"/>
            </w:tcBorders>
          </w:tcPr>
          <w:p w14:paraId="7F69B6C2" w14:textId="32201640" w:rsidR="00D24C72" w:rsidRPr="00D24C72" w:rsidRDefault="00D24C72" w:rsidP="00EE73DF">
            <w:pPr>
              <w:rPr>
                <w:rFonts w:eastAsia="Times New Roman" w:cs="Times New Roman"/>
                <w:color w:val="000000"/>
                <w:sz w:val="22"/>
              </w:rPr>
            </w:pPr>
            <w:r>
              <w:rPr>
                <w:rFonts w:eastAsia="Times New Roman" w:cs="Times New Roman"/>
                <w:color w:val="000000"/>
                <w:sz w:val="22"/>
              </w:rPr>
              <w:t>Poison control confirms likely toxidrome and recommends continued atropine for symptom management and pralidoxime.</w:t>
            </w:r>
          </w:p>
        </w:tc>
      </w:tr>
      <w:tr w:rsidR="00B921EC" w:rsidRPr="00220572" w14:paraId="31F3979C" w14:textId="15953B9F" w:rsidTr="00CB2C45">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03A2FA2F" w:rsidR="00B921EC" w:rsidRPr="00C469AE" w:rsidRDefault="00B921EC" w:rsidP="00CB2C45">
            <w:pPr>
              <w:rPr>
                <w:rFonts w:eastAsia="Times New Roman" w:cs="Times New Roman"/>
                <w:b/>
                <w:color w:val="000000"/>
                <w:sz w:val="22"/>
              </w:rPr>
            </w:pPr>
            <w:r w:rsidRPr="00C469AE">
              <w:rPr>
                <w:rFonts w:eastAsia="Times New Roman" w:cs="Times New Roman"/>
                <w:b/>
                <w:color w:val="000000"/>
                <w:sz w:val="22"/>
              </w:rPr>
              <w:t>3.</w:t>
            </w:r>
            <w:r w:rsidR="00D24C72">
              <w:rPr>
                <w:rFonts w:eastAsia="Times New Roman" w:cs="Times New Roman"/>
                <w:b/>
                <w:color w:val="000000"/>
                <w:sz w:val="22"/>
              </w:rPr>
              <w:t xml:space="preserve">  Decompensation</w:t>
            </w:r>
          </w:p>
          <w:p w14:paraId="1DC0DE16" w14:textId="44F796A9" w:rsidR="00B921EC" w:rsidRPr="00C469AE" w:rsidRDefault="00D24C72" w:rsidP="00CB2C45">
            <w:pPr>
              <w:rPr>
                <w:rFonts w:eastAsia="Times New Roman" w:cs="Times New Roman"/>
                <w:color w:val="000000"/>
                <w:sz w:val="22"/>
              </w:rPr>
            </w:pPr>
            <w:r>
              <w:rPr>
                <w:rFonts w:eastAsia="Times New Roman" w:cs="Times New Roman"/>
                <w:color w:val="000000"/>
                <w:sz w:val="22"/>
              </w:rPr>
              <w:t>HR: 36</w:t>
            </w:r>
          </w:p>
          <w:p w14:paraId="0B14BD99" w14:textId="0C88EC74" w:rsidR="00B921EC" w:rsidRPr="00C469AE" w:rsidRDefault="00D24C72" w:rsidP="00CB2C45">
            <w:pPr>
              <w:rPr>
                <w:rFonts w:eastAsia="Times New Roman" w:cs="Times New Roman"/>
                <w:color w:val="000000"/>
                <w:sz w:val="22"/>
              </w:rPr>
            </w:pPr>
            <w:r>
              <w:rPr>
                <w:rFonts w:eastAsia="Times New Roman" w:cs="Times New Roman"/>
                <w:color w:val="000000"/>
                <w:sz w:val="22"/>
              </w:rPr>
              <w:t>BP: 74/47</w:t>
            </w:r>
          </w:p>
          <w:p w14:paraId="35BA54A0" w14:textId="40D65443" w:rsidR="00B921EC" w:rsidRPr="00C469AE" w:rsidRDefault="00D24C72" w:rsidP="00CB2C45">
            <w:pPr>
              <w:rPr>
                <w:rFonts w:eastAsia="Times New Roman" w:cs="Times New Roman"/>
                <w:color w:val="000000"/>
                <w:sz w:val="22"/>
              </w:rPr>
            </w:pPr>
            <w:r>
              <w:rPr>
                <w:rFonts w:eastAsia="Times New Roman" w:cs="Times New Roman"/>
                <w:color w:val="000000"/>
                <w:sz w:val="22"/>
              </w:rPr>
              <w:t>RR: 36</w:t>
            </w:r>
          </w:p>
          <w:p w14:paraId="484D40E3" w14:textId="399B3C1C" w:rsidR="00B921EC" w:rsidRPr="00C469AE" w:rsidRDefault="00D24C72" w:rsidP="00CB2C45">
            <w:pPr>
              <w:rPr>
                <w:rFonts w:eastAsia="Times New Roman" w:cs="Times New Roman"/>
                <w:color w:val="000000"/>
                <w:sz w:val="22"/>
              </w:rPr>
            </w:pPr>
            <w:r>
              <w:rPr>
                <w:rFonts w:eastAsia="Times New Roman" w:cs="Times New Roman"/>
                <w:color w:val="000000"/>
                <w:sz w:val="22"/>
              </w:rPr>
              <w:t>O2 Sat: 84%</w:t>
            </w:r>
          </w:p>
          <w:p w14:paraId="56BF183C" w14:textId="012D5C16" w:rsidR="00B921EC" w:rsidRPr="00C469AE" w:rsidRDefault="00D24C72" w:rsidP="00CB2C45">
            <w:pPr>
              <w:rPr>
                <w:rFonts w:eastAsia="Times New Roman" w:cs="Times New Roman"/>
                <w:color w:val="000000"/>
                <w:sz w:val="22"/>
              </w:rPr>
            </w:pPr>
            <w:r>
              <w:rPr>
                <w:rFonts w:eastAsia="Times New Roman" w:cs="Times New Roman"/>
                <w:color w:val="000000"/>
                <w:sz w:val="22"/>
              </w:rPr>
              <w:t>GCS: 7 (E1V2M4)</w:t>
            </w:r>
          </w:p>
          <w:p w14:paraId="7C11927B" w14:textId="77777777" w:rsidR="00B921EC" w:rsidRPr="00C469AE" w:rsidRDefault="00B921EC" w:rsidP="00CB2C45">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0D38A37" w:rsidR="00B921EC" w:rsidRPr="004427A1" w:rsidRDefault="004427A1" w:rsidP="00EE73DF">
            <w:pPr>
              <w:rPr>
                <w:rFonts w:eastAsia="Times New Roman" w:cs="Times New Roman"/>
                <w:color w:val="000000"/>
                <w:sz w:val="20"/>
                <w:szCs w:val="22"/>
              </w:rPr>
            </w:pPr>
            <w:r>
              <w:rPr>
                <w:rFonts w:eastAsia="Times New Roman" w:cs="Times New Roman"/>
                <w:color w:val="000000"/>
                <w:sz w:val="20"/>
                <w:szCs w:val="22"/>
              </w:rPr>
              <w:t>Obtunded</w:t>
            </w:r>
            <w:r w:rsidR="00CB2C45">
              <w:rPr>
                <w:rFonts w:eastAsia="Times New Roman" w:cs="Times New Roman"/>
                <w:color w:val="000000"/>
                <w:sz w:val="20"/>
                <w:szCs w:val="22"/>
              </w:rPr>
              <w:t>, urinary incontinence</w:t>
            </w:r>
          </w:p>
        </w:tc>
        <w:tc>
          <w:tcPr>
            <w:tcW w:w="323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3EF5445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Obtain collateral info (wife)</w:t>
            </w:r>
          </w:p>
          <w:p w14:paraId="5D8997B9" w14:textId="47CA8F9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Consider i</w:t>
            </w:r>
            <w:r w:rsidR="00D24C72">
              <w:rPr>
                <w:rFonts w:eastAsia="Times New Roman" w:cs="Times New Roman"/>
                <w:color w:val="000000"/>
                <w:sz w:val="22"/>
              </w:rPr>
              <w:t>ntubat</w:t>
            </w:r>
            <w:r w:rsidR="00B659A6">
              <w:rPr>
                <w:rFonts w:eastAsia="Times New Roman" w:cs="Times New Roman"/>
                <w:color w:val="000000"/>
                <w:sz w:val="22"/>
              </w:rPr>
              <w:t>ion</w:t>
            </w:r>
          </w:p>
          <w:p w14:paraId="30CF7514" w14:textId="23149E4F" w:rsidR="00B659A6" w:rsidRPr="00C469AE" w:rsidRDefault="00B921EC" w:rsidP="00B659A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Consider vasopressors</w:t>
            </w:r>
          </w:p>
          <w:p w14:paraId="497350F7" w14:textId="77777777" w:rsidR="00B659A6" w:rsidRPr="00C469AE" w:rsidRDefault="00B659A6" w:rsidP="00B659A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Atropine IV (start with 1 mg, double dose q3-5m)</w:t>
            </w:r>
          </w:p>
          <w:p w14:paraId="67F5E061" w14:textId="77777777" w:rsidR="00B659A6" w:rsidRPr="00C469AE" w:rsidRDefault="00B659A6" w:rsidP="00B659A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Pralidoxime IV (30 mg/kg)</w:t>
            </w:r>
          </w:p>
          <w:p w14:paraId="0EAEE49F" w14:textId="0FDA6F96" w:rsidR="00B921EC" w:rsidRPr="00C469AE" w:rsidRDefault="00B921EC" w:rsidP="00EE73DF">
            <w:pPr>
              <w:rPr>
                <w:rFonts w:eastAsia="Times New Roman" w:cs="Times New Roman"/>
                <w:color w:val="000000"/>
                <w:sz w:val="22"/>
              </w:rPr>
            </w:pPr>
          </w:p>
          <w:p w14:paraId="4B48F683" w14:textId="77777777" w:rsidR="00B921EC" w:rsidRPr="00C469AE" w:rsidRDefault="00B921EC" w:rsidP="00EE73DF">
            <w:pPr>
              <w:rPr>
                <w:rFonts w:eastAsia="Times New Roman" w:cs="Times New Roman"/>
                <w:color w:val="000000"/>
                <w:sz w:val="22"/>
              </w:rPr>
            </w:pP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4C0C3C2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RN may prompt that mental status changed</w:t>
            </w:r>
          </w:p>
          <w:p w14:paraId="098AF2F6" w14:textId="4090A884" w:rsidR="00B921EC" w:rsidRDefault="00B921EC" w:rsidP="00EE73DF">
            <w:pPr>
              <w:rPr>
                <w:rFonts w:eastAsia="Times New Roman" w:cs="Times New Roman"/>
                <w:color w:val="000000"/>
                <w:sz w:val="22"/>
              </w:rPr>
            </w:pPr>
          </w:p>
          <w:p w14:paraId="430E67F1" w14:textId="000E52F1" w:rsidR="00D24C72" w:rsidRPr="00C469AE" w:rsidRDefault="00D24C72" w:rsidP="00EE73DF">
            <w:pPr>
              <w:rPr>
                <w:rFonts w:eastAsia="Times New Roman" w:cs="Times New Roman"/>
                <w:color w:val="000000"/>
                <w:sz w:val="22"/>
              </w:rPr>
            </w:pPr>
            <w:r>
              <w:rPr>
                <w:rFonts w:eastAsia="Times New Roman" w:cs="Times New Roman"/>
                <w:color w:val="000000"/>
                <w:sz w:val="22"/>
              </w:rPr>
              <w:t xml:space="preserve"> </w:t>
            </w: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5D3922C9" w:rsidR="00B921EC" w:rsidRPr="00C469AE" w:rsidRDefault="00CB2C45" w:rsidP="00EE73DF">
            <w:pPr>
              <w:rPr>
                <w:rFonts w:eastAsia="Times New Roman" w:cs="Times New Roman"/>
                <w:color w:val="000000"/>
                <w:sz w:val="22"/>
              </w:rPr>
            </w:pPr>
            <w:r>
              <w:rPr>
                <w:rFonts w:eastAsia="Times New Roman" w:cs="Times New Roman"/>
                <w:color w:val="000000"/>
                <w:sz w:val="22"/>
              </w:rPr>
              <w:t xml:space="preserve">- Multiple doses of atropine + pralidoxime given </w:t>
            </w:r>
            <w:r w:rsidRPr="00D24C72">
              <w:rPr>
                <w:rFonts w:eastAsia="Times New Roman" w:cs="Times New Roman"/>
                <w:color w:val="000000"/>
                <w:sz w:val="22"/>
              </w:rPr>
              <w:sym w:font="Wingdings" w:char="F0E0"/>
            </w:r>
            <w:r>
              <w:rPr>
                <w:rFonts w:eastAsia="Times New Roman" w:cs="Times New Roman"/>
                <w:color w:val="000000"/>
                <w:sz w:val="22"/>
              </w:rPr>
              <w:t xml:space="preserve"> </w:t>
            </w:r>
            <w:r w:rsidRPr="00CB2C45">
              <w:rPr>
                <w:rFonts w:eastAsia="Times New Roman" w:cs="Times New Roman"/>
                <w:b/>
                <w:bCs/>
                <w:color w:val="000000"/>
                <w:sz w:val="22"/>
              </w:rPr>
              <w:t>4. Resolution</w:t>
            </w:r>
            <w:r w:rsidRPr="00C469AE">
              <w:rPr>
                <w:rFonts w:eastAsia="Times New Roman" w:cs="Times New Roman"/>
                <w:color w:val="000000"/>
                <w:sz w:val="22"/>
              </w:rPr>
              <w:t xml:space="preserve"> </w:t>
            </w:r>
          </w:p>
        </w:tc>
        <w:tc>
          <w:tcPr>
            <w:tcW w:w="3541" w:type="dxa"/>
            <w:tcBorders>
              <w:top w:val="single" w:sz="4" w:space="0" w:color="auto"/>
              <w:left w:val="single" w:sz="4" w:space="0" w:color="auto"/>
              <w:bottom w:val="single" w:sz="4" w:space="0" w:color="auto"/>
              <w:right w:val="single" w:sz="4" w:space="0" w:color="auto"/>
            </w:tcBorders>
          </w:tcPr>
          <w:p w14:paraId="4833BF1A" w14:textId="77777777" w:rsidR="00B659A6" w:rsidRDefault="00B659A6" w:rsidP="00EE73DF">
            <w:pPr>
              <w:rPr>
                <w:rFonts w:eastAsia="Times New Roman" w:cs="Times New Roman"/>
                <w:color w:val="000000"/>
                <w:sz w:val="22"/>
              </w:rPr>
            </w:pPr>
            <w:r>
              <w:rPr>
                <w:rFonts w:eastAsia="Times New Roman" w:cs="Times New Roman"/>
                <w:color w:val="000000"/>
                <w:sz w:val="22"/>
              </w:rPr>
              <w:t>Intubation would be high risk due to both anatomical and physiological challenges.</w:t>
            </w:r>
          </w:p>
          <w:p w14:paraId="50ACCD64" w14:textId="77777777" w:rsidR="00B659A6" w:rsidRDefault="00B659A6" w:rsidP="00EE73DF">
            <w:pPr>
              <w:rPr>
                <w:rFonts w:eastAsia="Times New Roman" w:cs="Times New Roman"/>
                <w:color w:val="000000"/>
                <w:sz w:val="22"/>
              </w:rPr>
            </w:pPr>
          </w:p>
          <w:p w14:paraId="191D0214" w14:textId="6E129DE2" w:rsidR="00B921EC" w:rsidRPr="00D24C72" w:rsidRDefault="00B659A6" w:rsidP="00EE73DF">
            <w:pPr>
              <w:rPr>
                <w:rFonts w:eastAsia="Times New Roman" w:cs="Times New Roman"/>
                <w:color w:val="000000"/>
                <w:sz w:val="22"/>
              </w:rPr>
            </w:pPr>
            <w:r>
              <w:rPr>
                <w:rFonts w:eastAsia="Times New Roman" w:cs="Times New Roman"/>
                <w:color w:val="000000"/>
                <w:sz w:val="22"/>
              </w:rPr>
              <w:t>Leader should be cued to the arrival of wife with pesticide bottle and similar but mild symptoms.</w:t>
            </w:r>
          </w:p>
        </w:tc>
      </w:tr>
      <w:tr w:rsidR="00B921EC" w:rsidRPr="00220572" w14:paraId="13C2A1C6" w14:textId="08E57F67" w:rsidTr="00B659A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1E648B4F"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lastRenderedPageBreak/>
              <w:t xml:space="preserve">4. </w:t>
            </w:r>
            <w:r w:rsidR="00D24C72">
              <w:rPr>
                <w:rFonts w:eastAsia="Times New Roman" w:cs="Times New Roman"/>
                <w:b/>
                <w:color w:val="000000"/>
                <w:sz w:val="22"/>
              </w:rPr>
              <w:t xml:space="preserve"> Resolution</w:t>
            </w:r>
          </w:p>
          <w:p w14:paraId="685E6B4F" w14:textId="63647CEF" w:rsidR="00B921EC" w:rsidRPr="00C469AE" w:rsidRDefault="00D24C72" w:rsidP="00EE73DF">
            <w:pPr>
              <w:rPr>
                <w:rFonts w:eastAsia="Times New Roman" w:cs="Times New Roman"/>
                <w:color w:val="000000"/>
                <w:sz w:val="22"/>
              </w:rPr>
            </w:pPr>
            <w:r>
              <w:rPr>
                <w:rFonts w:eastAsia="Times New Roman" w:cs="Times New Roman"/>
                <w:color w:val="000000"/>
                <w:sz w:val="22"/>
              </w:rPr>
              <w:t xml:space="preserve">HR: </w:t>
            </w:r>
            <w:r w:rsidR="004427A1">
              <w:rPr>
                <w:rFonts w:eastAsia="Times New Roman" w:cs="Times New Roman"/>
                <w:color w:val="000000"/>
                <w:sz w:val="22"/>
              </w:rPr>
              <w:t>5</w:t>
            </w:r>
            <w:r>
              <w:rPr>
                <w:rFonts w:eastAsia="Times New Roman" w:cs="Times New Roman"/>
                <w:color w:val="000000"/>
                <w:sz w:val="22"/>
              </w:rPr>
              <w:t>6</w:t>
            </w:r>
          </w:p>
          <w:p w14:paraId="094795C3" w14:textId="75A92516" w:rsidR="00B921EC" w:rsidRPr="00C469AE" w:rsidRDefault="00D24C72" w:rsidP="00EE73DF">
            <w:pPr>
              <w:rPr>
                <w:rFonts w:eastAsia="Times New Roman" w:cs="Times New Roman"/>
                <w:color w:val="000000"/>
                <w:sz w:val="22"/>
              </w:rPr>
            </w:pPr>
            <w:r>
              <w:rPr>
                <w:rFonts w:eastAsia="Times New Roman" w:cs="Times New Roman"/>
                <w:color w:val="000000"/>
                <w:sz w:val="22"/>
              </w:rPr>
              <w:t>BP: 1</w:t>
            </w:r>
            <w:r w:rsidR="004427A1">
              <w:rPr>
                <w:rFonts w:eastAsia="Times New Roman" w:cs="Times New Roman"/>
                <w:color w:val="000000"/>
                <w:sz w:val="22"/>
              </w:rPr>
              <w:t>0</w:t>
            </w:r>
            <w:r>
              <w:rPr>
                <w:rFonts w:eastAsia="Times New Roman" w:cs="Times New Roman"/>
                <w:color w:val="000000"/>
                <w:sz w:val="22"/>
              </w:rPr>
              <w:t>4/75</w:t>
            </w:r>
          </w:p>
          <w:p w14:paraId="1A490813" w14:textId="541E66E4" w:rsidR="00B921EC" w:rsidRPr="00C469AE" w:rsidRDefault="00D24C72" w:rsidP="00EE73DF">
            <w:pPr>
              <w:rPr>
                <w:rFonts w:eastAsia="Times New Roman" w:cs="Times New Roman"/>
                <w:color w:val="000000"/>
                <w:sz w:val="22"/>
              </w:rPr>
            </w:pPr>
            <w:r>
              <w:rPr>
                <w:rFonts w:eastAsia="Times New Roman" w:cs="Times New Roman"/>
                <w:color w:val="000000"/>
                <w:sz w:val="22"/>
              </w:rPr>
              <w:t>RR: 20</w:t>
            </w:r>
          </w:p>
          <w:p w14:paraId="7EC77726" w14:textId="477ABBE7" w:rsidR="00B921EC" w:rsidRPr="00C469AE" w:rsidRDefault="00D24C72" w:rsidP="00EE73DF">
            <w:pPr>
              <w:rPr>
                <w:rFonts w:eastAsia="Times New Roman" w:cs="Times New Roman"/>
                <w:color w:val="000000"/>
                <w:sz w:val="22"/>
              </w:rPr>
            </w:pPr>
            <w:r>
              <w:rPr>
                <w:rFonts w:eastAsia="Times New Roman" w:cs="Times New Roman"/>
                <w:color w:val="000000"/>
                <w:sz w:val="22"/>
              </w:rPr>
              <w:t>O2: 98%</w:t>
            </w:r>
          </w:p>
          <w:p w14:paraId="4532DA20" w14:textId="242AF6A2" w:rsidR="00B921EC" w:rsidRPr="00C469AE" w:rsidRDefault="00D24C72" w:rsidP="00EE73DF">
            <w:pPr>
              <w:rPr>
                <w:rFonts w:eastAsia="Times New Roman" w:cs="Times New Roman"/>
                <w:color w:val="000000"/>
                <w:sz w:val="22"/>
              </w:rPr>
            </w:pPr>
            <w:r>
              <w:rPr>
                <w:rFonts w:eastAsia="Times New Roman" w:cs="Times New Roman"/>
                <w:color w:val="000000"/>
                <w:sz w:val="22"/>
              </w:rPr>
              <w:t>GCS 1</w:t>
            </w:r>
            <w:r w:rsidR="00B659A6">
              <w:rPr>
                <w:rFonts w:eastAsia="Times New Roman" w:cs="Times New Roman"/>
                <w:color w:val="000000"/>
                <w:sz w:val="22"/>
              </w:rPr>
              <w:t>4</w:t>
            </w: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B921EC" w:rsidRPr="00C469AE" w:rsidRDefault="00B921EC" w:rsidP="00EE73DF">
            <w:pPr>
              <w:rPr>
                <w:rFonts w:eastAsia="Times New Roman" w:cs="Times New Roman"/>
                <w:color w:val="000000"/>
                <w:sz w:val="22"/>
              </w:rPr>
            </w:pPr>
          </w:p>
        </w:tc>
        <w:tc>
          <w:tcPr>
            <w:tcW w:w="323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4FB1398A" w14:textId="77777777" w:rsidR="00B659A6"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Titrate atropine to dry secretions</w:t>
            </w:r>
          </w:p>
          <w:p w14:paraId="1CAFE938" w14:textId="4D6B4DF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Labs/</w:t>
            </w:r>
            <w:r w:rsidR="00D24C72">
              <w:rPr>
                <w:rFonts w:eastAsia="Times New Roman" w:cs="Times New Roman"/>
                <w:color w:val="000000"/>
                <w:sz w:val="22"/>
              </w:rPr>
              <w:t>CXR if not obtained</w:t>
            </w:r>
          </w:p>
          <w:p w14:paraId="2392DC24" w14:textId="118C7AA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Pralidoxime </w:t>
            </w:r>
            <w:r w:rsidR="00B659A6">
              <w:rPr>
                <w:rFonts w:eastAsia="Times New Roman" w:cs="Times New Roman"/>
                <w:color w:val="000000"/>
                <w:sz w:val="22"/>
              </w:rPr>
              <w:t>infusion</w:t>
            </w:r>
            <w:r w:rsidR="00D24C72">
              <w:rPr>
                <w:rFonts w:eastAsia="Times New Roman" w:cs="Times New Roman"/>
                <w:color w:val="000000"/>
                <w:sz w:val="22"/>
              </w:rPr>
              <w:t xml:space="preserve"> (</w:t>
            </w:r>
            <w:r w:rsidR="00B659A6">
              <w:rPr>
                <w:rFonts w:eastAsia="Times New Roman" w:cs="Times New Roman"/>
                <w:color w:val="000000"/>
                <w:sz w:val="22"/>
              </w:rPr>
              <w:t>8</w:t>
            </w:r>
            <w:r w:rsidR="00D24C72">
              <w:rPr>
                <w:rFonts w:eastAsia="Times New Roman" w:cs="Times New Roman"/>
                <w:color w:val="000000"/>
                <w:sz w:val="22"/>
              </w:rPr>
              <w:t xml:space="preserve"> mg/kg</w:t>
            </w:r>
            <w:r w:rsidR="00B659A6">
              <w:rPr>
                <w:rFonts w:eastAsia="Times New Roman" w:cs="Times New Roman"/>
                <w:color w:val="000000"/>
                <w:sz w:val="22"/>
              </w:rPr>
              <w:t>/h</w:t>
            </w:r>
            <w:r w:rsidR="00D24C72">
              <w:rPr>
                <w:rFonts w:eastAsia="Times New Roman" w:cs="Times New Roman"/>
                <w:color w:val="000000"/>
                <w:sz w:val="22"/>
              </w:rPr>
              <w:t xml:space="preserve">) </w:t>
            </w:r>
          </w:p>
          <w:p w14:paraId="54141FE7" w14:textId="43EE752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w:t>
            </w:r>
            <w:r w:rsidR="00B659A6">
              <w:rPr>
                <w:rFonts w:eastAsia="Times New Roman" w:cs="Times New Roman"/>
                <w:color w:val="000000"/>
                <w:sz w:val="22"/>
              </w:rPr>
              <w:t>Prepare</w:t>
            </w:r>
            <w:r w:rsidR="00D24C72">
              <w:rPr>
                <w:rFonts w:eastAsia="Times New Roman" w:cs="Times New Roman"/>
                <w:color w:val="000000"/>
                <w:sz w:val="22"/>
              </w:rPr>
              <w:t xml:space="preserve"> diazepam</w:t>
            </w:r>
          </w:p>
          <w:p w14:paraId="2318BE0E" w14:textId="40AB8A4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D24C72">
              <w:rPr>
                <w:rFonts w:eastAsia="Times New Roman" w:cs="Times New Roman"/>
                <w:color w:val="000000"/>
                <w:sz w:val="22"/>
              </w:rPr>
              <w:t xml:space="preserve"> Consult poison control</w:t>
            </w:r>
            <w:r w:rsidR="00411C2F">
              <w:rPr>
                <w:rFonts w:eastAsia="Times New Roman" w:cs="Times New Roman"/>
                <w:color w:val="000000"/>
                <w:sz w:val="22"/>
              </w:rPr>
              <w:t xml:space="preserve"> (if not already completed)</w:t>
            </w:r>
          </w:p>
          <w:p w14:paraId="49FF9596" w14:textId="77777777" w:rsidR="00B921EC" w:rsidRPr="00C469AE" w:rsidRDefault="00B921EC" w:rsidP="00EE73DF">
            <w:pPr>
              <w:rPr>
                <w:rFonts w:eastAsia="Times New Roman" w:cs="Times New Roman"/>
                <w:color w:val="000000"/>
                <w:sz w:val="22"/>
              </w:rPr>
            </w:pP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6E943A4F" w14:textId="21F1455B" w:rsidR="00B921EC" w:rsidRPr="00C469AE" w:rsidRDefault="00B921EC" w:rsidP="00EE73DF">
            <w:pPr>
              <w:rPr>
                <w:rFonts w:eastAsia="Times New Roman" w:cs="Times New Roman"/>
                <w:color w:val="000000"/>
                <w:sz w:val="22"/>
              </w:rPr>
            </w:pPr>
          </w:p>
          <w:p w14:paraId="27D6D291" w14:textId="18983335" w:rsidR="00B921EC" w:rsidRPr="00C469AE" w:rsidRDefault="00B921EC" w:rsidP="00EE73DF">
            <w:pPr>
              <w:rPr>
                <w:rFonts w:eastAsia="Times New Roman" w:cs="Times New Roman"/>
                <w:color w:val="000000"/>
                <w:sz w:val="22"/>
              </w:rPr>
            </w:pPr>
          </w:p>
          <w:p w14:paraId="7758CBDB" w14:textId="73F85315" w:rsidR="00B921EC" w:rsidRPr="00C469AE" w:rsidRDefault="00B921EC" w:rsidP="00EE73DF">
            <w:pPr>
              <w:rPr>
                <w:rFonts w:eastAsia="Times New Roman" w:cs="Times New Roman"/>
                <w:color w:val="000000"/>
                <w:sz w:val="22"/>
              </w:rPr>
            </w:pPr>
          </w:p>
          <w:p w14:paraId="24917FD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7CE1B7D0" w14:textId="72D85D3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D24C72">
              <w:rPr>
                <w:rFonts w:eastAsia="Times New Roman" w:cs="Times New Roman"/>
                <w:color w:val="000000"/>
                <w:sz w:val="22"/>
              </w:rPr>
              <w:t xml:space="preserve"> </w:t>
            </w:r>
            <w:r w:rsidR="00CB2C45">
              <w:rPr>
                <w:rFonts w:eastAsia="Times New Roman" w:cs="Times New Roman"/>
                <w:color w:val="000000"/>
                <w:sz w:val="22"/>
              </w:rPr>
              <w:t>Discuss with</w:t>
            </w:r>
            <w:r w:rsidR="00D24C72">
              <w:rPr>
                <w:rFonts w:eastAsia="Times New Roman" w:cs="Times New Roman"/>
                <w:color w:val="000000"/>
                <w:sz w:val="22"/>
              </w:rPr>
              <w:t xml:space="preserve"> ICU</w:t>
            </w:r>
            <w:r w:rsidR="00CB2C45">
              <w:rPr>
                <w:rFonts w:eastAsia="Times New Roman" w:cs="Times New Roman"/>
                <w:color w:val="000000"/>
                <w:sz w:val="22"/>
              </w:rPr>
              <w:t xml:space="preserve"> </w:t>
            </w:r>
            <w:r w:rsidR="00D24C72" w:rsidRPr="00D24C72">
              <w:rPr>
                <w:rFonts w:eastAsia="Times New Roman" w:cs="Times New Roman"/>
                <w:color w:val="000000"/>
                <w:sz w:val="22"/>
              </w:rPr>
              <w:sym w:font="Wingdings" w:char="F0E0"/>
            </w:r>
            <w:r w:rsidR="00D24C72">
              <w:rPr>
                <w:rFonts w:eastAsia="Times New Roman" w:cs="Times New Roman"/>
                <w:color w:val="000000"/>
                <w:sz w:val="22"/>
              </w:rPr>
              <w:t xml:space="preserve"> </w:t>
            </w:r>
            <w:r w:rsidR="00D24C72" w:rsidRPr="00D24C72">
              <w:rPr>
                <w:rFonts w:eastAsia="Times New Roman" w:cs="Times New Roman"/>
                <w:b/>
                <w:bCs/>
                <w:color w:val="000000"/>
                <w:sz w:val="22"/>
              </w:rPr>
              <w:t>end case</w:t>
            </w:r>
          </w:p>
          <w:p w14:paraId="4FF56222" w14:textId="7500B5A0"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6755467E" w14:textId="55490512" w:rsidR="00B921EC" w:rsidRPr="00D24C72" w:rsidRDefault="00B921EC" w:rsidP="00EE73DF">
            <w:pPr>
              <w:rPr>
                <w:rFonts w:eastAsia="Times New Roman" w:cs="Times New Roman"/>
                <w:color w:val="000000"/>
                <w:sz w:val="22"/>
              </w:rPr>
            </w:pPr>
          </w:p>
        </w:tc>
      </w:tr>
    </w:tbl>
    <w:p w14:paraId="3C3D3FC9" w14:textId="415524DB" w:rsidR="00755357" w:rsidRDefault="00755357" w:rsidP="002E4C6C">
      <w:pPr>
        <w:rPr>
          <w:sz w:val="28"/>
        </w:rPr>
        <w:sectPr w:rsidR="00755357" w:rsidSect="00B921EC">
          <w:headerReference w:type="default" r:id="rId15"/>
          <w:footerReference w:type="default" r:id="rId16"/>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28B49F4D" w14:textId="77777777" w:rsidR="002D1662" w:rsidRPr="0038399E" w:rsidRDefault="002D1662" w:rsidP="002D1662">
            <w:pPr>
              <w:rPr>
                <w:u w:val="single"/>
              </w:rPr>
            </w:pPr>
            <w:r w:rsidRPr="0038399E">
              <w:rPr>
                <w:u w:val="single"/>
              </w:rPr>
              <w:t>VBG</w:t>
            </w:r>
          </w:p>
          <w:p w14:paraId="345026AA" w14:textId="717DF0B3" w:rsidR="002D1662" w:rsidRDefault="0085295C" w:rsidP="002D1662">
            <w:r>
              <w:t xml:space="preserve"> </w:t>
            </w:r>
            <w:r w:rsidR="002D1662">
              <w:t>pH</w:t>
            </w:r>
            <w:r w:rsidR="00A927DD">
              <w:t xml:space="preserve"> 7.28</w:t>
            </w:r>
          </w:p>
          <w:p w14:paraId="01E80B7F" w14:textId="75E811FB" w:rsidR="002D1662" w:rsidRPr="00A927DD" w:rsidRDefault="0085295C" w:rsidP="002D1662">
            <w:r>
              <w:t xml:space="preserve"> p</w:t>
            </w:r>
            <w:r w:rsidR="002D1662">
              <w:t>CO</w:t>
            </w:r>
            <w:r w:rsidR="002D1662">
              <w:rPr>
                <w:vertAlign w:val="subscript"/>
              </w:rPr>
              <w:t>2</w:t>
            </w:r>
            <w:r w:rsidR="00A927DD">
              <w:rPr>
                <w:vertAlign w:val="subscript"/>
              </w:rPr>
              <w:t xml:space="preserve"> </w:t>
            </w:r>
            <w:r w:rsidR="00A927DD">
              <w:t>4</w:t>
            </w:r>
            <w:r w:rsidR="00CB2C45">
              <w:t>9</w:t>
            </w:r>
          </w:p>
          <w:p w14:paraId="3E0DC268" w14:textId="64852A51" w:rsidR="002D1662" w:rsidRPr="00A927DD" w:rsidRDefault="0085295C" w:rsidP="002D1662">
            <w:r>
              <w:t xml:space="preserve"> p</w:t>
            </w:r>
            <w:r w:rsidR="002D1662">
              <w:t>O</w:t>
            </w:r>
            <w:r w:rsidR="002D1662">
              <w:rPr>
                <w:vertAlign w:val="subscript"/>
              </w:rPr>
              <w:t>2</w:t>
            </w:r>
            <w:r w:rsidR="00A927DD">
              <w:t xml:space="preserve"> 39</w:t>
            </w:r>
          </w:p>
          <w:p w14:paraId="30E7DD43" w14:textId="3E87DE05" w:rsidR="002D1662" w:rsidRPr="00A927DD" w:rsidRDefault="0085295C" w:rsidP="002D1662">
            <w:r>
              <w:t xml:space="preserve"> </w:t>
            </w:r>
            <w:r w:rsidR="002D1662">
              <w:t>HCO</w:t>
            </w:r>
            <w:r w:rsidR="002D1662">
              <w:rPr>
                <w:vertAlign w:val="subscript"/>
              </w:rPr>
              <w:t>3</w:t>
            </w:r>
            <w:r w:rsidR="00A927DD">
              <w:t xml:space="preserve"> 21</w:t>
            </w:r>
          </w:p>
          <w:p w14:paraId="4A2016C6" w14:textId="173B81F4" w:rsidR="002D1662" w:rsidRPr="0038399E" w:rsidRDefault="0085295C" w:rsidP="002D1662">
            <w:r>
              <w:t xml:space="preserve"> </w:t>
            </w:r>
            <w:r w:rsidR="002D1662">
              <w:t>Lactate</w:t>
            </w:r>
            <w:r w:rsidR="00A927DD">
              <w:t xml:space="preserve"> </w:t>
            </w:r>
            <w:r w:rsidR="00CB2C45">
              <w:t>3</w:t>
            </w:r>
            <w:r w:rsidR="00A927DD">
              <w:t>.4</w:t>
            </w:r>
          </w:p>
          <w:p w14:paraId="7ADF925B" w14:textId="77777777" w:rsidR="00CE3EEE" w:rsidRDefault="00CE3EEE" w:rsidP="00CE3EEE"/>
        </w:tc>
        <w:tc>
          <w:tcPr>
            <w:tcW w:w="5528" w:type="dxa"/>
            <w:tcBorders>
              <w:left w:val="single" w:sz="4" w:space="0" w:color="auto"/>
            </w:tcBorders>
          </w:tcPr>
          <w:p w14:paraId="72A6F7B9" w14:textId="60F53CEA" w:rsidR="006C1282" w:rsidRDefault="006C1282" w:rsidP="00A927DD"/>
          <w:p w14:paraId="1618BA2C" w14:textId="77777777" w:rsidR="0081320E" w:rsidRDefault="0081320E" w:rsidP="006C1282"/>
          <w:p w14:paraId="26DE676D" w14:textId="0A9EC6BF"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779A3B74" w:rsidR="00CE3EEE" w:rsidRPr="00911515" w:rsidRDefault="00CE3EEE" w:rsidP="00F8438B">
            <w:pPr>
              <w:rPr>
                <w:i/>
                <w:sz w:val="20"/>
                <w:szCs w:val="20"/>
              </w:rPr>
            </w:pPr>
          </w:p>
          <w:p w14:paraId="3244E3A9" w14:textId="76C4139B" w:rsidR="00CE3EEE" w:rsidRPr="0085295C" w:rsidRDefault="00752D4D" w:rsidP="00F8438B">
            <w:pPr>
              <w:rPr>
                <w:sz w:val="22"/>
              </w:rPr>
            </w:pPr>
            <w:r>
              <w:rPr>
                <w:noProof/>
                <w:sz w:val="22"/>
              </w:rPr>
              <w:drawing>
                <wp:inline distT="0" distB="0" distL="0" distR="0" wp14:anchorId="4B74491B" wp14:editId="1F27B9BD">
                  <wp:extent cx="3864334" cy="3792634"/>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86004" cy="3813902"/>
                          </a:xfrm>
                          <a:prstGeom prst="rect">
                            <a:avLst/>
                          </a:prstGeom>
                          <a:noFill/>
                        </pic:spPr>
                      </pic:pic>
                    </a:graphicData>
                  </a:graphic>
                </wp:inline>
              </w:drawing>
            </w:r>
          </w:p>
          <w:p w14:paraId="52B72153" w14:textId="5D9629BD" w:rsidR="00CE3EEE" w:rsidRDefault="004B1B52" w:rsidP="00F8438B">
            <w:pPr>
              <w:rPr>
                <w:sz w:val="22"/>
              </w:rPr>
            </w:pPr>
            <w:hyperlink r:id="rId18" w:history="1">
              <w:r>
                <w:rPr>
                  <w:rStyle w:val="Hyperlink"/>
                  <w:sz w:val="22"/>
                </w:rPr>
                <w:t xml:space="preserve">Case courtesy of Frank Gaillard, Radiopaedia.org, </w:t>
              </w:r>
              <w:proofErr w:type="spellStart"/>
              <w:r>
                <w:rPr>
                  <w:rStyle w:val="Hyperlink"/>
                  <w:sz w:val="22"/>
                </w:rPr>
                <w:t>rID</w:t>
              </w:r>
              <w:proofErr w:type="spellEnd"/>
              <w:r>
                <w:rPr>
                  <w:rStyle w:val="Hyperlink"/>
                  <w:sz w:val="22"/>
                </w:rPr>
                <w:t>: 3011</w:t>
              </w:r>
            </w:hyperlink>
          </w:p>
          <w:p w14:paraId="7AB04A9C" w14:textId="32FD542B" w:rsidR="00752D4D" w:rsidRDefault="00752D4D" w:rsidP="00F8438B">
            <w:pPr>
              <w:rPr>
                <w:sz w:val="22"/>
              </w:rPr>
            </w:pPr>
          </w:p>
          <w:p w14:paraId="3B92D05C" w14:textId="3B2EBD97" w:rsidR="00752D4D" w:rsidRPr="0085295C" w:rsidRDefault="00752D4D" w:rsidP="00F8438B">
            <w:pPr>
              <w:rPr>
                <w:sz w:val="22"/>
              </w:rPr>
            </w:pPr>
          </w:p>
          <w:p w14:paraId="3B22F3FF" w14:textId="5127369B" w:rsidR="00911515" w:rsidRPr="0085295C" w:rsidRDefault="00752D4D" w:rsidP="00F8438B">
            <w:pPr>
              <w:rPr>
                <w:sz w:val="22"/>
              </w:rPr>
            </w:pPr>
            <w:r>
              <w:rPr>
                <w:noProof/>
                <w:sz w:val="22"/>
              </w:rPr>
              <w:drawing>
                <wp:inline distT="0" distB="0" distL="0" distR="0" wp14:anchorId="050D195C" wp14:editId="105240E3">
                  <wp:extent cx="4543425" cy="2108906"/>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57763" cy="2115561"/>
                          </a:xfrm>
                          <a:prstGeom prst="rect">
                            <a:avLst/>
                          </a:prstGeom>
                          <a:noFill/>
                        </pic:spPr>
                      </pic:pic>
                    </a:graphicData>
                  </a:graphic>
                </wp:inline>
              </w:drawing>
            </w:r>
          </w:p>
          <w:p w14:paraId="197C39A7" w14:textId="74539A87" w:rsidR="00911515" w:rsidRPr="0085295C" w:rsidRDefault="004B1B52" w:rsidP="00F8438B">
            <w:pPr>
              <w:rPr>
                <w:sz w:val="22"/>
              </w:rPr>
            </w:pPr>
            <w:hyperlink r:id="rId20" w:history="1">
              <w:r w:rsidR="00752D4D" w:rsidRPr="004B1B52">
                <w:rPr>
                  <w:rStyle w:val="Hyperlink"/>
                  <w:sz w:val="22"/>
                </w:rPr>
                <w:t>https://en.wikipedia.org/wiki/Sinus_bradycardia#/media/File:ECG_Sinus_Bradycardia_43_bpm.jpg</w:t>
              </w:r>
            </w:hyperlink>
          </w:p>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3DF5A962" w14:textId="5EBED045" w:rsidR="008F53C7" w:rsidRPr="00CB2C45" w:rsidRDefault="00CE0099" w:rsidP="003D01EB">
            <w:pPr>
              <w:rPr>
                <w:rFonts w:eastAsia="Times New Roman" w:cs="Times New Roman"/>
                <w:b/>
                <w:bCs/>
                <w:color w:val="000000"/>
                <w:sz w:val="22"/>
                <w:szCs w:val="22"/>
              </w:rPr>
            </w:pPr>
            <w:r w:rsidRPr="00CB2C45">
              <w:rPr>
                <w:rFonts w:eastAsia="Times New Roman" w:cs="Times New Roman"/>
                <w:b/>
                <w:bCs/>
                <w:color w:val="000000"/>
                <w:sz w:val="22"/>
                <w:szCs w:val="22"/>
              </w:rPr>
              <w:t>Sample questions:</w:t>
            </w:r>
          </w:p>
          <w:p w14:paraId="433DDB3B" w14:textId="77777777" w:rsidR="00CE0099" w:rsidRDefault="00CE0099" w:rsidP="00CE0099">
            <w:pPr>
              <w:pStyle w:val="ListParagraph"/>
              <w:rPr>
                <w:rFonts w:eastAsia="Times New Roman" w:cs="Times New Roman"/>
                <w:color w:val="000000"/>
                <w:sz w:val="22"/>
                <w:szCs w:val="22"/>
              </w:rPr>
            </w:pPr>
          </w:p>
          <w:p w14:paraId="5948C33A" w14:textId="37473EB8" w:rsidR="00CE0099" w:rsidRDefault="00CE0099" w:rsidP="00CE0099">
            <w:pPr>
              <w:pStyle w:val="ListParagraph"/>
              <w:numPr>
                <w:ilvl w:val="0"/>
                <w:numId w:val="15"/>
              </w:numPr>
              <w:rPr>
                <w:rFonts w:eastAsia="Times New Roman" w:cs="Times New Roman"/>
                <w:color w:val="000000"/>
                <w:sz w:val="22"/>
                <w:szCs w:val="22"/>
              </w:rPr>
            </w:pPr>
            <w:r>
              <w:rPr>
                <w:rFonts w:eastAsia="Times New Roman" w:cs="Times New Roman"/>
                <w:color w:val="000000"/>
                <w:sz w:val="22"/>
                <w:szCs w:val="22"/>
              </w:rPr>
              <w:t>What was on your initial differential for this patient?</w:t>
            </w:r>
          </w:p>
          <w:p w14:paraId="420C1B7C" w14:textId="0110BC2A" w:rsidR="00CE0099" w:rsidRDefault="00CE0099" w:rsidP="00CE0099">
            <w:pPr>
              <w:pStyle w:val="ListParagraph"/>
              <w:numPr>
                <w:ilvl w:val="0"/>
                <w:numId w:val="15"/>
              </w:numPr>
              <w:rPr>
                <w:rFonts w:eastAsia="Times New Roman" w:cs="Times New Roman"/>
                <w:color w:val="000000"/>
                <w:sz w:val="22"/>
                <w:szCs w:val="22"/>
              </w:rPr>
            </w:pPr>
            <w:r>
              <w:rPr>
                <w:rFonts w:eastAsia="Times New Roman" w:cs="Times New Roman"/>
                <w:color w:val="000000"/>
                <w:sz w:val="22"/>
                <w:szCs w:val="22"/>
              </w:rPr>
              <w:t>How did you manage the ABCs?</w:t>
            </w:r>
          </w:p>
          <w:p w14:paraId="7A0F55BF" w14:textId="7FE5879E" w:rsidR="00CE0099" w:rsidRDefault="00CE0099" w:rsidP="00CE0099">
            <w:pPr>
              <w:pStyle w:val="ListParagraph"/>
              <w:numPr>
                <w:ilvl w:val="0"/>
                <w:numId w:val="15"/>
              </w:numPr>
              <w:rPr>
                <w:rFonts w:eastAsia="Times New Roman" w:cs="Times New Roman"/>
                <w:color w:val="000000"/>
                <w:sz w:val="22"/>
                <w:szCs w:val="22"/>
              </w:rPr>
            </w:pPr>
            <w:r>
              <w:rPr>
                <w:rFonts w:eastAsia="Times New Roman" w:cs="Times New Roman"/>
                <w:color w:val="000000"/>
                <w:sz w:val="22"/>
                <w:szCs w:val="22"/>
              </w:rPr>
              <w:t>How did you identify the toxidrome?</w:t>
            </w:r>
          </w:p>
          <w:p w14:paraId="2390B8AD" w14:textId="6D597E65" w:rsidR="002D4230" w:rsidRDefault="002D4230" w:rsidP="00CE0099">
            <w:pPr>
              <w:pStyle w:val="ListParagraph"/>
              <w:numPr>
                <w:ilvl w:val="0"/>
                <w:numId w:val="15"/>
              </w:numPr>
              <w:rPr>
                <w:rFonts w:eastAsia="Times New Roman" w:cs="Times New Roman"/>
                <w:color w:val="000000"/>
                <w:sz w:val="22"/>
                <w:szCs w:val="22"/>
              </w:rPr>
            </w:pPr>
            <w:r>
              <w:rPr>
                <w:rFonts w:eastAsia="Times New Roman" w:cs="Times New Roman"/>
                <w:color w:val="000000"/>
                <w:sz w:val="22"/>
                <w:szCs w:val="22"/>
              </w:rPr>
              <w:t>How and when do you decontaminate staff?</w:t>
            </w:r>
          </w:p>
          <w:p w14:paraId="58688FD4" w14:textId="003EED8E" w:rsidR="00CE0099" w:rsidRDefault="00CE0099" w:rsidP="00CE0099">
            <w:pPr>
              <w:pStyle w:val="ListParagraph"/>
              <w:numPr>
                <w:ilvl w:val="0"/>
                <w:numId w:val="15"/>
              </w:numPr>
              <w:rPr>
                <w:rFonts w:eastAsia="Times New Roman" w:cs="Times New Roman"/>
                <w:color w:val="000000"/>
                <w:sz w:val="22"/>
                <w:szCs w:val="22"/>
              </w:rPr>
            </w:pPr>
            <w:r>
              <w:rPr>
                <w:rFonts w:eastAsia="Times New Roman" w:cs="Times New Roman"/>
                <w:color w:val="000000"/>
                <w:sz w:val="22"/>
                <w:szCs w:val="22"/>
              </w:rPr>
              <w:t>What did you consider for airway management?  NI</w:t>
            </w:r>
            <w:r w:rsidR="00CB2C45">
              <w:rPr>
                <w:rFonts w:eastAsia="Times New Roman" w:cs="Times New Roman"/>
                <w:color w:val="000000"/>
                <w:sz w:val="22"/>
                <w:szCs w:val="22"/>
              </w:rPr>
              <w:t>PP</w:t>
            </w:r>
            <w:r>
              <w:rPr>
                <w:rFonts w:eastAsia="Times New Roman" w:cs="Times New Roman"/>
                <w:color w:val="000000"/>
                <w:sz w:val="22"/>
                <w:szCs w:val="22"/>
              </w:rPr>
              <w:t>V?</w:t>
            </w:r>
          </w:p>
          <w:p w14:paraId="39928D9D" w14:textId="4C36AFB3" w:rsidR="00CE0099" w:rsidRDefault="00CE0099" w:rsidP="00CE0099">
            <w:pPr>
              <w:rPr>
                <w:rFonts w:eastAsia="Times New Roman" w:cs="Times New Roman"/>
                <w:color w:val="000000"/>
                <w:sz w:val="22"/>
                <w:szCs w:val="22"/>
              </w:rPr>
            </w:pPr>
          </w:p>
          <w:p w14:paraId="68FF513F" w14:textId="52A1960F" w:rsidR="00CE0099" w:rsidRPr="00CB2C45" w:rsidRDefault="00CE0099" w:rsidP="00CE0099">
            <w:pPr>
              <w:rPr>
                <w:rFonts w:eastAsia="Times New Roman" w:cs="Times New Roman"/>
                <w:b/>
                <w:bCs/>
                <w:color w:val="000000"/>
                <w:sz w:val="22"/>
                <w:szCs w:val="22"/>
              </w:rPr>
            </w:pPr>
            <w:r w:rsidRPr="00CB2C45">
              <w:rPr>
                <w:rFonts w:eastAsia="Times New Roman" w:cs="Times New Roman"/>
                <w:b/>
                <w:bCs/>
                <w:color w:val="000000"/>
                <w:sz w:val="22"/>
                <w:szCs w:val="22"/>
              </w:rPr>
              <w:t>Questions specific to organophosphate poisoning:</w:t>
            </w:r>
          </w:p>
          <w:p w14:paraId="1C069F3C" w14:textId="451775D9" w:rsidR="00CE0099" w:rsidRDefault="00CE0099" w:rsidP="00CE0099">
            <w:pPr>
              <w:rPr>
                <w:rFonts w:eastAsia="Times New Roman" w:cs="Times New Roman"/>
                <w:color w:val="000000"/>
                <w:sz w:val="22"/>
                <w:szCs w:val="22"/>
              </w:rPr>
            </w:pPr>
          </w:p>
          <w:p w14:paraId="2A4E7E85" w14:textId="0AF77031" w:rsidR="00CE0099" w:rsidRDefault="00CE0099" w:rsidP="00CE0099">
            <w:pPr>
              <w:pStyle w:val="ListParagraph"/>
              <w:numPr>
                <w:ilvl w:val="0"/>
                <w:numId w:val="16"/>
              </w:numPr>
              <w:rPr>
                <w:rFonts w:eastAsia="Times New Roman" w:cs="Times New Roman"/>
                <w:color w:val="000000"/>
                <w:sz w:val="22"/>
                <w:szCs w:val="22"/>
              </w:rPr>
            </w:pPr>
            <w:r>
              <w:rPr>
                <w:rFonts w:eastAsia="Times New Roman" w:cs="Times New Roman"/>
                <w:color w:val="000000"/>
                <w:sz w:val="22"/>
                <w:szCs w:val="22"/>
              </w:rPr>
              <w:t>What are the clinical manifestations of organophosphate poisoning?</w:t>
            </w:r>
          </w:p>
          <w:p w14:paraId="600DFE9F" w14:textId="78CD25CE"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DUMBELS, SLUDGE/BBB</w:t>
            </w:r>
          </w:p>
          <w:p w14:paraId="713050A3" w14:textId="7787E24A"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Cardiac manifestations?</w:t>
            </w:r>
          </w:p>
          <w:p w14:paraId="0360006F" w14:textId="5B795DB3"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Breathing manifestations?</w:t>
            </w:r>
          </w:p>
          <w:p w14:paraId="0E7D69DE" w14:textId="76D2C4CA"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Neurologic manifestations?</w:t>
            </w:r>
          </w:p>
          <w:p w14:paraId="0B8AF9E6" w14:textId="77777777" w:rsidR="00CB2C45" w:rsidRPr="00CE0099" w:rsidRDefault="00CB2C45" w:rsidP="00CB2C45">
            <w:pPr>
              <w:pStyle w:val="ListParagraph"/>
              <w:ind w:left="1080"/>
              <w:rPr>
                <w:rFonts w:eastAsia="Times New Roman" w:cs="Times New Roman"/>
                <w:color w:val="000000"/>
                <w:sz w:val="22"/>
                <w:szCs w:val="22"/>
              </w:rPr>
            </w:pPr>
          </w:p>
          <w:p w14:paraId="043E6FCD" w14:textId="3FE052D7" w:rsidR="00CE0099" w:rsidRPr="00CB2C45" w:rsidRDefault="00CE0099" w:rsidP="00CB2C45">
            <w:pPr>
              <w:pStyle w:val="ListParagraph"/>
              <w:numPr>
                <w:ilvl w:val="0"/>
                <w:numId w:val="16"/>
              </w:numPr>
              <w:rPr>
                <w:rFonts w:eastAsia="Times New Roman" w:cs="Times New Roman"/>
                <w:color w:val="000000"/>
                <w:sz w:val="22"/>
                <w:szCs w:val="22"/>
              </w:rPr>
            </w:pPr>
            <w:r>
              <w:rPr>
                <w:rFonts w:eastAsia="Times New Roman" w:cs="Times New Roman"/>
                <w:color w:val="000000"/>
                <w:sz w:val="22"/>
                <w:szCs w:val="22"/>
              </w:rPr>
              <w:t>What are the management options for airway management?</w:t>
            </w:r>
          </w:p>
          <w:p w14:paraId="4AA1B155" w14:textId="061708A3"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NI</w:t>
            </w:r>
            <w:r w:rsidR="00CB2C45">
              <w:rPr>
                <w:rFonts w:eastAsia="Times New Roman" w:cs="Times New Roman"/>
                <w:color w:val="000000"/>
                <w:sz w:val="22"/>
                <w:szCs w:val="22"/>
              </w:rPr>
              <w:t>PP</w:t>
            </w:r>
            <w:r>
              <w:rPr>
                <w:rFonts w:eastAsia="Times New Roman" w:cs="Times New Roman"/>
                <w:color w:val="000000"/>
                <w:sz w:val="22"/>
                <w:szCs w:val="22"/>
              </w:rPr>
              <w:t>V</w:t>
            </w:r>
            <w:r w:rsidR="00CB2C45">
              <w:rPr>
                <w:rFonts w:eastAsia="Times New Roman" w:cs="Times New Roman"/>
                <w:color w:val="000000"/>
                <w:sz w:val="22"/>
                <w:szCs w:val="22"/>
              </w:rPr>
              <w:t xml:space="preserve"> – Risks with copious nasal and oral secretions?</w:t>
            </w:r>
          </w:p>
          <w:p w14:paraId="318E1C44" w14:textId="1912413A"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Intubation</w:t>
            </w:r>
            <w:r w:rsidR="00CB2C45">
              <w:rPr>
                <w:rFonts w:eastAsia="Times New Roman" w:cs="Times New Roman"/>
                <w:color w:val="000000"/>
                <w:sz w:val="22"/>
                <w:szCs w:val="22"/>
              </w:rPr>
              <w:t xml:space="preserve"> – Anatomic and physiologic challenges?</w:t>
            </w:r>
          </w:p>
          <w:p w14:paraId="7BA8C64F" w14:textId="6B75C56A"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Atropine</w:t>
            </w:r>
            <w:r w:rsidR="00CB2C45">
              <w:rPr>
                <w:rFonts w:eastAsia="Times New Roman" w:cs="Times New Roman"/>
                <w:color w:val="000000"/>
                <w:sz w:val="22"/>
                <w:szCs w:val="22"/>
              </w:rPr>
              <w:t>/pralidoxime effects</w:t>
            </w:r>
          </w:p>
          <w:p w14:paraId="2A67CB86" w14:textId="76463C82"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Neuromuscular fatigue from the poison may require intubations as well</w:t>
            </w:r>
          </w:p>
          <w:p w14:paraId="7F8C324C" w14:textId="6B9B23B7"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 xml:space="preserve">Succinylcholine effects will be exaggerated and prolonged because its metabolized by </w:t>
            </w:r>
            <w:proofErr w:type="gramStart"/>
            <w:r>
              <w:rPr>
                <w:rFonts w:eastAsia="Times New Roman" w:cs="Times New Roman"/>
                <w:color w:val="000000"/>
                <w:sz w:val="22"/>
                <w:szCs w:val="22"/>
              </w:rPr>
              <w:t>Ach ,</w:t>
            </w:r>
            <w:proofErr w:type="gramEnd"/>
            <w:r>
              <w:rPr>
                <w:rFonts w:eastAsia="Times New Roman" w:cs="Times New Roman"/>
                <w:color w:val="000000"/>
                <w:sz w:val="22"/>
                <w:szCs w:val="22"/>
              </w:rPr>
              <w:t xml:space="preserve"> Roc</w:t>
            </w:r>
            <w:r w:rsidR="00CB2C45">
              <w:rPr>
                <w:rFonts w:eastAsia="Times New Roman" w:cs="Times New Roman"/>
                <w:color w:val="000000"/>
                <w:sz w:val="22"/>
                <w:szCs w:val="22"/>
              </w:rPr>
              <w:t>uronium</w:t>
            </w:r>
            <w:r>
              <w:rPr>
                <w:rFonts w:eastAsia="Times New Roman" w:cs="Times New Roman"/>
                <w:color w:val="000000"/>
                <w:sz w:val="22"/>
                <w:szCs w:val="22"/>
              </w:rPr>
              <w:t xml:space="preserve"> will likely require higher dosing to overcome competitive inhibition at the NMJ</w:t>
            </w:r>
          </w:p>
          <w:p w14:paraId="6D73B9D7" w14:textId="77777777" w:rsidR="00CB2C45" w:rsidRDefault="00CB2C45" w:rsidP="00CB2C45">
            <w:pPr>
              <w:pStyle w:val="ListParagraph"/>
              <w:ind w:left="1080"/>
              <w:rPr>
                <w:rFonts w:eastAsia="Times New Roman" w:cs="Times New Roman"/>
                <w:color w:val="000000"/>
                <w:sz w:val="22"/>
                <w:szCs w:val="22"/>
              </w:rPr>
            </w:pPr>
          </w:p>
          <w:p w14:paraId="1C1518EF" w14:textId="65DADA8F" w:rsidR="00CE0099" w:rsidRDefault="00CE0099" w:rsidP="00CE0099">
            <w:pPr>
              <w:pStyle w:val="ListParagraph"/>
              <w:numPr>
                <w:ilvl w:val="0"/>
                <w:numId w:val="16"/>
              </w:numPr>
              <w:rPr>
                <w:rFonts w:eastAsia="Times New Roman" w:cs="Times New Roman"/>
                <w:color w:val="000000"/>
                <w:sz w:val="22"/>
                <w:szCs w:val="22"/>
              </w:rPr>
            </w:pPr>
            <w:r>
              <w:rPr>
                <w:rFonts w:eastAsia="Times New Roman" w:cs="Times New Roman"/>
                <w:color w:val="000000"/>
                <w:sz w:val="22"/>
                <w:szCs w:val="22"/>
              </w:rPr>
              <w:t>What are the treatments/antidotes for organophosphate poisoning?</w:t>
            </w:r>
          </w:p>
          <w:p w14:paraId="17FF8C60" w14:textId="6BCF1858"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Atropine – usually large amounts</w:t>
            </w:r>
            <w:r w:rsidR="00CB2C45">
              <w:rPr>
                <w:rFonts w:eastAsia="Times New Roman" w:cs="Times New Roman"/>
                <w:color w:val="000000"/>
                <w:sz w:val="22"/>
                <w:szCs w:val="22"/>
              </w:rPr>
              <w:t xml:space="preserve"> – for secretions (muscarinic receptors)</w:t>
            </w:r>
          </w:p>
          <w:p w14:paraId="5E287169" w14:textId="010C6C05"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Pralidoxime – bolus, may require drip as well</w:t>
            </w:r>
            <w:r w:rsidR="00CB2C45">
              <w:rPr>
                <w:rFonts w:eastAsia="Times New Roman" w:cs="Times New Roman"/>
                <w:color w:val="000000"/>
                <w:sz w:val="22"/>
                <w:szCs w:val="22"/>
              </w:rPr>
              <w:t xml:space="preserve"> – for neuromuscular symptoms (nicotinic receptors)</w:t>
            </w:r>
          </w:p>
          <w:p w14:paraId="17B47C89" w14:textId="77777777" w:rsidR="00CB2C45" w:rsidRDefault="00CB2C45" w:rsidP="00CB2C45">
            <w:pPr>
              <w:pStyle w:val="ListParagraph"/>
              <w:ind w:left="1080"/>
              <w:rPr>
                <w:rFonts w:eastAsia="Times New Roman" w:cs="Times New Roman"/>
                <w:color w:val="000000"/>
                <w:sz w:val="22"/>
                <w:szCs w:val="22"/>
              </w:rPr>
            </w:pPr>
          </w:p>
          <w:p w14:paraId="0524F4DF" w14:textId="164738FE" w:rsidR="00CE0099" w:rsidRDefault="00CE0099" w:rsidP="00CE0099">
            <w:pPr>
              <w:pStyle w:val="ListParagraph"/>
              <w:numPr>
                <w:ilvl w:val="0"/>
                <w:numId w:val="16"/>
              </w:numPr>
              <w:rPr>
                <w:rFonts w:eastAsia="Times New Roman" w:cs="Times New Roman"/>
                <w:color w:val="000000"/>
                <w:sz w:val="22"/>
                <w:szCs w:val="22"/>
              </w:rPr>
            </w:pPr>
            <w:r>
              <w:rPr>
                <w:rFonts w:eastAsia="Times New Roman" w:cs="Times New Roman"/>
                <w:color w:val="000000"/>
                <w:sz w:val="22"/>
                <w:szCs w:val="22"/>
              </w:rPr>
              <w:t>Seizure management</w:t>
            </w:r>
          </w:p>
          <w:p w14:paraId="456215E8" w14:textId="2AEAB874"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 xml:space="preserve">Responds to benzos </w:t>
            </w:r>
          </w:p>
          <w:p w14:paraId="09B2FEEE" w14:textId="14F4218D"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Consider prophylactic diazepam</w:t>
            </w:r>
          </w:p>
          <w:p w14:paraId="74B7EC12" w14:textId="7699565F" w:rsidR="00CE0099" w:rsidRDefault="00CE0099" w:rsidP="00CE0099">
            <w:pPr>
              <w:pStyle w:val="ListParagraph"/>
              <w:numPr>
                <w:ilvl w:val="0"/>
                <w:numId w:val="17"/>
              </w:numPr>
              <w:rPr>
                <w:rFonts w:eastAsia="Times New Roman" w:cs="Times New Roman"/>
                <w:color w:val="000000"/>
                <w:sz w:val="22"/>
                <w:szCs w:val="22"/>
              </w:rPr>
            </w:pPr>
            <w:r>
              <w:rPr>
                <w:rFonts w:eastAsia="Times New Roman" w:cs="Times New Roman"/>
                <w:color w:val="000000"/>
                <w:sz w:val="22"/>
                <w:szCs w:val="22"/>
              </w:rPr>
              <w:t>Will not respond to phenytoin or levetiracetam</w:t>
            </w:r>
          </w:p>
          <w:p w14:paraId="45AD67BD" w14:textId="77777777" w:rsidR="00CB2C45" w:rsidRPr="00CE0099" w:rsidRDefault="00CB2C45" w:rsidP="00CB2C45">
            <w:pPr>
              <w:pStyle w:val="ListParagraph"/>
              <w:ind w:left="1080"/>
              <w:rPr>
                <w:rFonts w:eastAsia="Times New Roman" w:cs="Times New Roman"/>
                <w:color w:val="000000"/>
                <w:sz w:val="22"/>
                <w:szCs w:val="22"/>
              </w:rPr>
            </w:pPr>
          </w:p>
          <w:p w14:paraId="6373F89A" w14:textId="77777777" w:rsidR="008F53C7" w:rsidRDefault="00CE0099" w:rsidP="00CE0099">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Decontamination</w:t>
            </w:r>
          </w:p>
          <w:p w14:paraId="52477125" w14:textId="77777777"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Remove clothes</w:t>
            </w:r>
          </w:p>
          <w:p w14:paraId="006B9618" w14:textId="130570A4"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Copious skin irrigation</w:t>
            </w:r>
            <w:r w:rsidR="00CB2C45">
              <w:rPr>
                <w:rFonts w:eastAsia="Times New Roman" w:cs="Times New Roman"/>
                <w:color w:val="000000"/>
                <w:sz w:val="22"/>
                <w:szCs w:val="28"/>
              </w:rPr>
              <w:t xml:space="preserve"> +/- wash with soap</w:t>
            </w:r>
          </w:p>
          <w:p w14:paraId="662C10D3" w14:textId="77777777"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Gastric lavage generally not recommended (considered in ingestions &lt;1 hour)</w:t>
            </w:r>
          </w:p>
          <w:p w14:paraId="5466808A" w14:textId="77777777"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Charcoal recommended for ingestions (within 1 hour)</w:t>
            </w:r>
          </w:p>
          <w:p w14:paraId="29B107F6" w14:textId="77777777" w:rsidR="00CB2C45" w:rsidRDefault="00CB2C45" w:rsidP="00CB2C45">
            <w:pPr>
              <w:pStyle w:val="ListParagraph"/>
              <w:ind w:left="1080"/>
              <w:rPr>
                <w:rFonts w:eastAsia="Times New Roman" w:cs="Times New Roman"/>
                <w:color w:val="000000"/>
                <w:sz w:val="22"/>
                <w:szCs w:val="28"/>
              </w:rPr>
            </w:pPr>
          </w:p>
          <w:p w14:paraId="4DF287DF" w14:textId="77777777" w:rsidR="00CE0099" w:rsidRDefault="00CE0099" w:rsidP="00CE0099">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Prognosis</w:t>
            </w:r>
          </w:p>
          <w:p w14:paraId="2C5D48BF" w14:textId="77777777"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GCS &lt; 13 at presentation generally poor prognosis</w:t>
            </w:r>
          </w:p>
          <w:p w14:paraId="2310F719" w14:textId="77777777" w:rsidR="00CE0099" w:rsidRDefault="00CE0099" w:rsidP="00CE0099">
            <w:pPr>
              <w:pStyle w:val="ListParagraph"/>
              <w:numPr>
                <w:ilvl w:val="0"/>
                <w:numId w:val="17"/>
              </w:numPr>
              <w:rPr>
                <w:rFonts w:eastAsia="Times New Roman" w:cs="Times New Roman"/>
                <w:color w:val="000000"/>
                <w:sz w:val="22"/>
                <w:szCs w:val="28"/>
              </w:rPr>
            </w:pPr>
            <w:r>
              <w:rPr>
                <w:rFonts w:eastAsia="Times New Roman" w:cs="Times New Roman"/>
                <w:color w:val="000000"/>
                <w:sz w:val="22"/>
                <w:szCs w:val="28"/>
              </w:rPr>
              <w:t>However exact agent involved plays a key role</w:t>
            </w:r>
          </w:p>
          <w:p w14:paraId="146FD92A" w14:textId="11B06A01" w:rsidR="004B1B52" w:rsidRPr="00CE0099" w:rsidRDefault="004B1B52" w:rsidP="004B1B52">
            <w:pPr>
              <w:pStyle w:val="ListParagraph"/>
              <w:ind w:left="1080"/>
              <w:rPr>
                <w:rFonts w:eastAsia="Times New Roman" w:cs="Times New Roman"/>
                <w:color w:val="000000"/>
                <w:sz w:val="22"/>
                <w:szCs w:val="28"/>
              </w:rPr>
            </w:pPr>
          </w:p>
        </w:tc>
      </w:tr>
      <w:tr w:rsidR="00CE0099" w:rsidRPr="00F77456" w14:paraId="4046C186" w14:textId="77777777" w:rsidTr="008F53C7">
        <w:trPr>
          <w:trHeight w:val="8543"/>
        </w:trPr>
        <w:tc>
          <w:tcPr>
            <w:tcW w:w="11448" w:type="dxa"/>
            <w:shd w:val="clear" w:color="auto" w:fill="auto"/>
            <w:noWrap/>
          </w:tcPr>
          <w:p w14:paraId="2F4D3714" w14:textId="5D5F8104" w:rsidR="00CE0099" w:rsidRDefault="003F3460" w:rsidP="003D01EB">
            <w:pPr>
              <w:rPr>
                <w:rFonts w:eastAsia="Times New Roman" w:cs="Times New Roman"/>
                <w:color w:val="000000"/>
                <w:sz w:val="22"/>
                <w:szCs w:val="22"/>
              </w:rPr>
            </w:pPr>
            <w:r>
              <w:rPr>
                <w:rFonts w:eastAsia="Times New Roman" w:cs="Times New Roman"/>
                <w:noProof/>
                <w:color w:val="000000"/>
                <w:sz w:val="22"/>
                <w:szCs w:val="22"/>
              </w:rPr>
              <w:lastRenderedPageBreak/>
              <w:drawing>
                <wp:inline distT="0" distB="0" distL="0" distR="0" wp14:anchorId="2D7B7B28" wp14:editId="2F49E130">
                  <wp:extent cx="5272688" cy="7784327"/>
                  <wp:effectExtent l="0" t="0" r="444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83528" cy="7800330"/>
                          </a:xfrm>
                          <a:prstGeom prst="rect">
                            <a:avLst/>
                          </a:prstGeom>
                          <a:noFill/>
                        </pic:spPr>
                      </pic:pic>
                    </a:graphicData>
                  </a:graphic>
                </wp:inline>
              </w:drawing>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50F2670A"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r w:rsidR="00752D4D">
              <w:rPr>
                <w:rFonts w:eastAsia="Times New Roman" w:cs="Times New Roman"/>
                <w:color w:val="000000"/>
                <w:sz w:val="22"/>
                <w:szCs w:val="28"/>
              </w:rPr>
              <w:t xml:space="preserve"> </w:t>
            </w:r>
            <w:hyperlink r:id="rId22" w:anchor="H9" w:history="1">
              <w:r w:rsidR="00752D4D" w:rsidRPr="00B3583E">
                <w:rPr>
                  <w:rStyle w:val="Hyperlink"/>
                  <w:rFonts w:eastAsia="Times New Roman" w:cs="Times New Roman"/>
                  <w:sz w:val="22"/>
                  <w:szCs w:val="28"/>
                </w:rPr>
                <w:t>https://www.uptodate.com/contents/organophosphate-and-carbamate-poisoning?search=organophosphate%20poisoning&amp;source=search_result&amp;selectedTitle=1~28&amp;usage_type=default&amp;display_rank=1#H9</w:t>
              </w:r>
            </w:hyperlink>
            <w:r w:rsidR="00752D4D">
              <w:rPr>
                <w:rFonts w:eastAsia="Times New Roman" w:cs="Times New Roman"/>
                <w:color w:val="000000"/>
                <w:sz w:val="22"/>
                <w:szCs w:val="28"/>
              </w:rPr>
              <w:t xml:space="preserve"> (Accessed 09/07/2021)</w:t>
            </w:r>
          </w:p>
          <w:p w14:paraId="1DCFC597" w14:textId="0B37E346" w:rsidR="008F53C7" w:rsidRPr="00CE0099" w:rsidRDefault="008F53C7" w:rsidP="00CE0099">
            <w:pPr>
              <w:pStyle w:val="citation"/>
              <w:shd w:val="clear" w:color="auto" w:fill="FFFFFF"/>
              <w:spacing w:after="150" w:afterAutospacing="0" w:line="312" w:lineRule="atLeast"/>
              <w:rPr>
                <w:rFonts w:asciiTheme="minorHAnsi" w:eastAsia="Arial Unicode MS" w:hAnsiTheme="minorHAnsi" w:cs="Arial Unicode MS"/>
                <w:color w:val="000000"/>
                <w:sz w:val="22"/>
                <w:szCs w:val="22"/>
              </w:rPr>
            </w:pPr>
            <w:r w:rsidRPr="00752D4D">
              <w:rPr>
                <w:rFonts w:asciiTheme="minorHAnsi" w:hAnsiTheme="minorHAnsi"/>
                <w:color w:val="000000"/>
                <w:sz w:val="22"/>
                <w:szCs w:val="22"/>
              </w:rPr>
              <w:t xml:space="preserve">2. </w:t>
            </w:r>
            <w:r w:rsidR="00752D4D" w:rsidRPr="00752D4D">
              <w:rPr>
                <w:rFonts w:asciiTheme="minorHAnsi" w:hAnsiTheme="minorHAnsi"/>
                <w:color w:val="000000"/>
                <w:sz w:val="22"/>
                <w:szCs w:val="22"/>
              </w:rPr>
              <w:t xml:space="preserve"> </w:t>
            </w:r>
            <w:r w:rsidR="00752D4D">
              <w:rPr>
                <w:rFonts w:asciiTheme="minorHAnsi" w:eastAsia="Arial Unicode MS" w:hAnsiTheme="minorHAnsi" w:cs="Arial Unicode MS"/>
                <w:color w:val="000000"/>
                <w:sz w:val="22"/>
                <w:szCs w:val="22"/>
              </w:rPr>
              <w:t>Nelson</w:t>
            </w:r>
            <w:r w:rsidR="00752D4D" w:rsidRPr="00752D4D">
              <w:rPr>
                <w:rFonts w:asciiTheme="minorHAnsi" w:eastAsia="Arial Unicode MS" w:hAnsiTheme="minorHAnsi" w:cs="Arial Unicode MS"/>
                <w:color w:val="000000"/>
                <w:sz w:val="22"/>
                <w:szCs w:val="22"/>
              </w:rPr>
              <w:t xml:space="preserve">, Lewis </w:t>
            </w:r>
            <w:r w:rsidR="00752D4D">
              <w:rPr>
                <w:rFonts w:asciiTheme="minorHAnsi" w:eastAsia="Arial Unicode MS" w:hAnsiTheme="minorHAnsi" w:cs="Arial Unicode MS"/>
                <w:color w:val="000000"/>
                <w:sz w:val="22"/>
                <w:szCs w:val="22"/>
              </w:rPr>
              <w:t>S</w:t>
            </w:r>
            <w:r w:rsidR="00752D4D" w:rsidRPr="00752D4D">
              <w:rPr>
                <w:rFonts w:asciiTheme="minorHAnsi" w:eastAsia="Arial Unicode MS" w:hAnsiTheme="minorHAnsi" w:cs="Arial Unicode MS"/>
                <w:color w:val="000000"/>
                <w:sz w:val="22"/>
                <w:szCs w:val="22"/>
              </w:rPr>
              <w:t xml:space="preserve"> and </w:t>
            </w:r>
            <w:proofErr w:type="spellStart"/>
            <w:r w:rsidR="00752D4D">
              <w:rPr>
                <w:rFonts w:asciiTheme="minorHAnsi" w:eastAsia="Arial Unicode MS" w:hAnsiTheme="minorHAnsi" w:cs="Arial Unicode MS"/>
                <w:color w:val="000000"/>
                <w:sz w:val="22"/>
                <w:szCs w:val="22"/>
              </w:rPr>
              <w:t>Goldfrank</w:t>
            </w:r>
            <w:proofErr w:type="spellEnd"/>
            <w:r w:rsidR="00752D4D">
              <w:rPr>
                <w:rFonts w:asciiTheme="minorHAnsi" w:eastAsia="Arial Unicode MS" w:hAnsiTheme="minorHAnsi" w:cs="Arial Unicode MS"/>
                <w:color w:val="000000"/>
                <w:sz w:val="22"/>
                <w:szCs w:val="22"/>
              </w:rPr>
              <w:t xml:space="preserve">, Lewis R. </w:t>
            </w:r>
            <w:proofErr w:type="spellStart"/>
            <w:r w:rsidR="00752D4D" w:rsidRPr="00CE0099">
              <w:rPr>
                <w:rFonts w:asciiTheme="minorHAnsi" w:eastAsia="Arial Unicode MS" w:hAnsiTheme="minorHAnsi" w:cs="Arial Unicode MS"/>
                <w:i/>
                <w:iCs/>
                <w:color w:val="000000"/>
                <w:sz w:val="22"/>
                <w:szCs w:val="22"/>
              </w:rPr>
              <w:t>G</w:t>
            </w:r>
            <w:r w:rsidR="00752D4D" w:rsidRPr="00752D4D">
              <w:rPr>
                <w:rFonts w:asciiTheme="minorHAnsi" w:eastAsia="Arial Unicode MS" w:hAnsiTheme="minorHAnsi" w:cs="Arial Unicode MS"/>
                <w:i/>
                <w:iCs/>
                <w:color w:val="000000"/>
                <w:sz w:val="22"/>
                <w:szCs w:val="22"/>
              </w:rPr>
              <w:t>oldfrank's</w:t>
            </w:r>
            <w:proofErr w:type="spellEnd"/>
            <w:r w:rsidR="00752D4D" w:rsidRPr="00752D4D">
              <w:rPr>
                <w:rFonts w:asciiTheme="minorHAnsi" w:eastAsia="Arial Unicode MS" w:hAnsiTheme="minorHAnsi" w:cs="Arial Unicode MS"/>
                <w:i/>
                <w:iCs/>
                <w:color w:val="000000"/>
                <w:sz w:val="22"/>
                <w:szCs w:val="22"/>
              </w:rPr>
              <w:t xml:space="preserve"> Toxicologic Emergencies</w:t>
            </w:r>
            <w:r w:rsidR="00752D4D" w:rsidRPr="00752D4D">
              <w:rPr>
                <w:rFonts w:asciiTheme="minorHAnsi" w:eastAsia="Arial Unicode MS" w:hAnsiTheme="minorHAnsi" w:cs="Arial Unicode MS"/>
                <w:color w:val="000000"/>
                <w:sz w:val="22"/>
                <w:szCs w:val="22"/>
              </w:rPr>
              <w:t>. New York: McGraw-Hill, 20</w:t>
            </w:r>
            <w:r w:rsidR="00CE0099">
              <w:rPr>
                <w:rFonts w:asciiTheme="minorHAnsi" w:eastAsia="Arial Unicode MS" w:hAnsiTheme="minorHAnsi" w:cs="Arial Unicode MS"/>
                <w:color w:val="000000"/>
                <w:sz w:val="22"/>
                <w:szCs w:val="22"/>
              </w:rPr>
              <w:t>19</w:t>
            </w:r>
            <w:r w:rsidR="00752D4D" w:rsidRPr="00752D4D">
              <w:rPr>
                <w:rFonts w:asciiTheme="minorHAnsi" w:eastAsia="Arial Unicode MS" w:hAnsiTheme="minorHAnsi" w:cs="Arial Unicode MS"/>
                <w:color w:val="000000"/>
                <w:sz w:val="22"/>
                <w:szCs w:val="22"/>
              </w:rPr>
              <w:t xml:space="preserve">. </w:t>
            </w:r>
            <w:r w:rsidR="00CE0099">
              <w:rPr>
                <w:rFonts w:asciiTheme="minorHAnsi" w:eastAsia="Arial Unicode MS" w:hAnsiTheme="minorHAnsi" w:cs="Arial Unicode MS"/>
                <w:color w:val="000000"/>
                <w:sz w:val="22"/>
                <w:szCs w:val="22"/>
              </w:rPr>
              <w:t xml:space="preserve"> Pages 1486-1513.</w:t>
            </w:r>
          </w:p>
        </w:tc>
      </w:tr>
    </w:tbl>
    <w:p w14:paraId="6A8B08D5" w14:textId="186822C0" w:rsidR="008F53C7" w:rsidRPr="0019445A" w:rsidRDefault="008F53C7" w:rsidP="00F8438B">
      <w:pPr>
        <w:rPr>
          <w:sz w:val="28"/>
        </w:rPr>
      </w:pPr>
    </w:p>
    <w:sectPr w:rsidR="008F53C7" w:rsidRPr="0019445A" w:rsidSect="00B921EC">
      <w:headerReference w:type="default" r:id="rId23"/>
      <w:footerReference w:type="default" r:id="rId2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9BD6B1" w14:textId="77777777" w:rsidR="00E81F41" w:rsidRDefault="00E81F41" w:rsidP="001B5FBC">
      <w:r>
        <w:separator/>
      </w:r>
    </w:p>
  </w:endnote>
  <w:endnote w:type="continuationSeparator" w:id="0">
    <w:p w14:paraId="439891B8" w14:textId="77777777" w:rsidR="00E81F41" w:rsidRDefault="00E81F41"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B50CB" w14:textId="0C4F3B2E"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983AD7">
      <w:rPr>
        <w:rStyle w:val="PageNumber"/>
        <w:noProof/>
        <w:sz w:val="16"/>
        <w:szCs w:val="16"/>
      </w:rPr>
      <w:t>1</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9951F" w14:textId="06F6620E"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983AD7">
      <w:rPr>
        <w:rStyle w:val="PageNumber"/>
        <w:noProof/>
        <w:sz w:val="16"/>
        <w:szCs w:val="16"/>
      </w:rPr>
      <w:t>5</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855005" w14:textId="2EE1F16E"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983AD7">
      <w:rPr>
        <w:rStyle w:val="PageNumber"/>
        <w:noProof/>
        <w:sz w:val="16"/>
        <w:szCs w:val="16"/>
      </w:rPr>
      <w:t>8</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C356C5" w14:textId="77777777" w:rsidR="00E81F41" w:rsidRDefault="00E81F41" w:rsidP="001B5FBC">
      <w:r>
        <w:separator/>
      </w:r>
    </w:p>
  </w:footnote>
  <w:footnote w:type="continuationSeparator" w:id="0">
    <w:p w14:paraId="0C4129EF" w14:textId="77777777" w:rsidR="00E81F41" w:rsidRDefault="00E81F41"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CAC9DB" w14:textId="734042FA"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70016"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&#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D23716">
      <w:rPr>
        <w:noProof/>
        <w:sz w:val="36"/>
        <w:szCs w:val="36"/>
      </w:rPr>
      <w:t xml:space="preserve">Organophosphate </w:t>
    </w:r>
    <w:r w:rsidR="004B1B52">
      <w:rPr>
        <w:noProof/>
        <w:sz w:val="36"/>
        <w:szCs w:val="36"/>
      </w:rPr>
      <w:t>P</w:t>
    </w:r>
    <w:r w:rsidR="00D23716">
      <w:rPr>
        <w:noProof/>
        <w:sz w:val="36"/>
        <w:szCs w:val="36"/>
      </w:rPr>
      <w:t>oisoning</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A1694D" w14:textId="2A1B4945"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&#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4B1B52">
      <w:rPr>
        <w:noProof/>
        <w:sz w:val="36"/>
        <w:szCs w:val="36"/>
      </w:rPr>
      <w:t>Organophosphate Poisoning</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CF0DD3" w14:textId="14CD7C03"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&#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sidR="004B1B52">
      <w:rPr>
        <w:noProof/>
        <w:sz w:val="36"/>
        <w:szCs w:val="36"/>
      </w:rPr>
      <w:t>Organophosphate Poisoning</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5AD0A65"/>
    <w:multiLevelType w:val="multilevel"/>
    <w:tmpl w:val="DDB2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4F606D"/>
    <w:multiLevelType w:val="hybridMultilevel"/>
    <w:tmpl w:val="A5BA7480"/>
    <w:lvl w:ilvl="0" w:tplc="D4B0EBEE">
      <w:start w:val="6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756EFB"/>
    <w:multiLevelType w:val="hybridMultilevel"/>
    <w:tmpl w:val="72524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F352012"/>
    <w:multiLevelType w:val="hybridMultilevel"/>
    <w:tmpl w:val="F28A5120"/>
    <w:lvl w:ilvl="0" w:tplc="8AC05BC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A74306"/>
    <w:multiLevelType w:val="hybridMultilevel"/>
    <w:tmpl w:val="82CC3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AB5A99"/>
    <w:multiLevelType w:val="hybridMultilevel"/>
    <w:tmpl w:val="89F039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C096850"/>
    <w:multiLevelType w:val="hybridMultilevel"/>
    <w:tmpl w:val="89F03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C4B2B24"/>
    <w:multiLevelType w:val="hybridMultilevel"/>
    <w:tmpl w:val="AE7EA964"/>
    <w:lvl w:ilvl="0" w:tplc="E348FFFA">
      <w:start w:val="1"/>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60063960">
    <w:abstractNumId w:val="4"/>
  </w:num>
  <w:num w:numId="2" w16cid:durableId="1829709184">
    <w:abstractNumId w:val="0"/>
  </w:num>
  <w:num w:numId="3" w16cid:durableId="1968312897">
    <w:abstractNumId w:val="12"/>
  </w:num>
  <w:num w:numId="4" w16cid:durableId="796487005">
    <w:abstractNumId w:val="7"/>
  </w:num>
  <w:num w:numId="5" w16cid:durableId="854458872">
    <w:abstractNumId w:val="11"/>
  </w:num>
  <w:num w:numId="6" w16cid:durableId="863903977">
    <w:abstractNumId w:val="16"/>
  </w:num>
  <w:num w:numId="7" w16cid:durableId="1033967079">
    <w:abstractNumId w:val="3"/>
  </w:num>
  <w:num w:numId="8" w16cid:durableId="1077635950">
    <w:abstractNumId w:val="13"/>
  </w:num>
  <w:num w:numId="9" w16cid:durableId="1356424989">
    <w:abstractNumId w:val="14"/>
  </w:num>
  <w:num w:numId="10" w16cid:durableId="1820077685">
    <w:abstractNumId w:val="17"/>
  </w:num>
  <w:num w:numId="11" w16cid:durableId="1297294589">
    <w:abstractNumId w:val="5"/>
  </w:num>
  <w:num w:numId="12" w16cid:durableId="914709433">
    <w:abstractNumId w:val="15"/>
  </w:num>
  <w:num w:numId="13" w16cid:durableId="1767573384">
    <w:abstractNumId w:val="8"/>
  </w:num>
  <w:num w:numId="14" w16cid:durableId="377629231">
    <w:abstractNumId w:val="1"/>
  </w:num>
  <w:num w:numId="15" w16cid:durableId="828836149">
    <w:abstractNumId w:val="6"/>
  </w:num>
  <w:num w:numId="16" w16cid:durableId="453444164">
    <w:abstractNumId w:val="9"/>
  </w:num>
  <w:num w:numId="17" w16cid:durableId="1732270837">
    <w:abstractNumId w:val="18"/>
  </w:num>
  <w:num w:numId="18" w16cid:durableId="230694661">
    <w:abstractNumId w:val="10"/>
  </w:num>
  <w:num w:numId="19" w16cid:durableId="663513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167E"/>
    <w:rsid w:val="00032C39"/>
    <w:rsid w:val="000336C3"/>
    <w:rsid w:val="00034916"/>
    <w:rsid w:val="00041536"/>
    <w:rsid w:val="00083152"/>
    <w:rsid w:val="000A1F42"/>
    <w:rsid w:val="000A2291"/>
    <w:rsid w:val="000C3A29"/>
    <w:rsid w:val="000C4410"/>
    <w:rsid w:val="000D58D5"/>
    <w:rsid w:val="000D6BD5"/>
    <w:rsid w:val="00104A70"/>
    <w:rsid w:val="00110281"/>
    <w:rsid w:val="00111359"/>
    <w:rsid w:val="00113C7C"/>
    <w:rsid w:val="00115EC8"/>
    <w:rsid w:val="0012373F"/>
    <w:rsid w:val="00142D47"/>
    <w:rsid w:val="00156D0E"/>
    <w:rsid w:val="001631E3"/>
    <w:rsid w:val="00173B86"/>
    <w:rsid w:val="00177265"/>
    <w:rsid w:val="0019445A"/>
    <w:rsid w:val="001A3008"/>
    <w:rsid w:val="001B33A9"/>
    <w:rsid w:val="001B5FBC"/>
    <w:rsid w:val="001D02D5"/>
    <w:rsid w:val="001D2F98"/>
    <w:rsid w:val="001D4B82"/>
    <w:rsid w:val="001D7723"/>
    <w:rsid w:val="001E7831"/>
    <w:rsid w:val="001F34DA"/>
    <w:rsid w:val="001F6070"/>
    <w:rsid w:val="00206AF4"/>
    <w:rsid w:val="00207716"/>
    <w:rsid w:val="00220572"/>
    <w:rsid w:val="00224FAF"/>
    <w:rsid w:val="002272C7"/>
    <w:rsid w:val="00230261"/>
    <w:rsid w:val="00231C2C"/>
    <w:rsid w:val="00232B98"/>
    <w:rsid w:val="00263728"/>
    <w:rsid w:val="00280761"/>
    <w:rsid w:val="00294AA7"/>
    <w:rsid w:val="002A23A9"/>
    <w:rsid w:val="002A51F4"/>
    <w:rsid w:val="002B09B6"/>
    <w:rsid w:val="002B0B70"/>
    <w:rsid w:val="002D1662"/>
    <w:rsid w:val="002D4230"/>
    <w:rsid w:val="002D5035"/>
    <w:rsid w:val="002E130E"/>
    <w:rsid w:val="002E4C6C"/>
    <w:rsid w:val="002F020B"/>
    <w:rsid w:val="002F3AE0"/>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3F3460"/>
    <w:rsid w:val="00405061"/>
    <w:rsid w:val="00406499"/>
    <w:rsid w:val="00411C2F"/>
    <w:rsid w:val="0043242B"/>
    <w:rsid w:val="0043531A"/>
    <w:rsid w:val="00440A34"/>
    <w:rsid w:val="004413B0"/>
    <w:rsid w:val="004427A1"/>
    <w:rsid w:val="004517E2"/>
    <w:rsid w:val="0045190A"/>
    <w:rsid w:val="00451A3F"/>
    <w:rsid w:val="00452DC0"/>
    <w:rsid w:val="0045354D"/>
    <w:rsid w:val="00455F18"/>
    <w:rsid w:val="00464B5F"/>
    <w:rsid w:val="00476840"/>
    <w:rsid w:val="00490AFB"/>
    <w:rsid w:val="004A0097"/>
    <w:rsid w:val="004A3702"/>
    <w:rsid w:val="004A74AC"/>
    <w:rsid w:val="004B1B52"/>
    <w:rsid w:val="004B61CD"/>
    <w:rsid w:val="004C0F98"/>
    <w:rsid w:val="004C1074"/>
    <w:rsid w:val="004E0515"/>
    <w:rsid w:val="004E0B8C"/>
    <w:rsid w:val="00503CFB"/>
    <w:rsid w:val="0051465E"/>
    <w:rsid w:val="00524B15"/>
    <w:rsid w:val="00526662"/>
    <w:rsid w:val="00531E9B"/>
    <w:rsid w:val="0053311D"/>
    <w:rsid w:val="0053735F"/>
    <w:rsid w:val="005545D0"/>
    <w:rsid w:val="0055594B"/>
    <w:rsid w:val="00556189"/>
    <w:rsid w:val="00557040"/>
    <w:rsid w:val="005616EC"/>
    <w:rsid w:val="005618DF"/>
    <w:rsid w:val="00566656"/>
    <w:rsid w:val="0058415E"/>
    <w:rsid w:val="005951AB"/>
    <w:rsid w:val="005B6286"/>
    <w:rsid w:val="005C747C"/>
    <w:rsid w:val="00625E0D"/>
    <w:rsid w:val="00640337"/>
    <w:rsid w:val="00644707"/>
    <w:rsid w:val="00645F2A"/>
    <w:rsid w:val="006465A0"/>
    <w:rsid w:val="00665DEE"/>
    <w:rsid w:val="0066618F"/>
    <w:rsid w:val="00667AED"/>
    <w:rsid w:val="00670C0F"/>
    <w:rsid w:val="006971F5"/>
    <w:rsid w:val="006B05B3"/>
    <w:rsid w:val="006C0A93"/>
    <w:rsid w:val="006C1266"/>
    <w:rsid w:val="006C1282"/>
    <w:rsid w:val="006C3CC6"/>
    <w:rsid w:val="006C655B"/>
    <w:rsid w:val="006F54DA"/>
    <w:rsid w:val="00700874"/>
    <w:rsid w:val="007040F6"/>
    <w:rsid w:val="007049B7"/>
    <w:rsid w:val="00712CF1"/>
    <w:rsid w:val="007131B9"/>
    <w:rsid w:val="0071366F"/>
    <w:rsid w:val="0071564A"/>
    <w:rsid w:val="00725272"/>
    <w:rsid w:val="0074102F"/>
    <w:rsid w:val="007426B9"/>
    <w:rsid w:val="007500CA"/>
    <w:rsid w:val="00752D4D"/>
    <w:rsid w:val="00755357"/>
    <w:rsid w:val="0075589F"/>
    <w:rsid w:val="00786782"/>
    <w:rsid w:val="0079464D"/>
    <w:rsid w:val="007A1B42"/>
    <w:rsid w:val="007F2F82"/>
    <w:rsid w:val="0080030E"/>
    <w:rsid w:val="0081076D"/>
    <w:rsid w:val="0081284F"/>
    <w:rsid w:val="0081320E"/>
    <w:rsid w:val="008166EC"/>
    <w:rsid w:val="0084747F"/>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3AD7"/>
    <w:rsid w:val="0098560A"/>
    <w:rsid w:val="00986706"/>
    <w:rsid w:val="0099090E"/>
    <w:rsid w:val="00990D9D"/>
    <w:rsid w:val="00991901"/>
    <w:rsid w:val="009A1803"/>
    <w:rsid w:val="009B775D"/>
    <w:rsid w:val="009F402A"/>
    <w:rsid w:val="00A21388"/>
    <w:rsid w:val="00A2178E"/>
    <w:rsid w:val="00A21FF9"/>
    <w:rsid w:val="00A22316"/>
    <w:rsid w:val="00A2455F"/>
    <w:rsid w:val="00A27F25"/>
    <w:rsid w:val="00A32042"/>
    <w:rsid w:val="00A3276E"/>
    <w:rsid w:val="00A56848"/>
    <w:rsid w:val="00A65B18"/>
    <w:rsid w:val="00A669E7"/>
    <w:rsid w:val="00A927DD"/>
    <w:rsid w:val="00A92FC2"/>
    <w:rsid w:val="00AB02D1"/>
    <w:rsid w:val="00AB5CDA"/>
    <w:rsid w:val="00AC47E9"/>
    <w:rsid w:val="00AD0283"/>
    <w:rsid w:val="00AE234B"/>
    <w:rsid w:val="00AE3641"/>
    <w:rsid w:val="00AE6C72"/>
    <w:rsid w:val="00B00E4D"/>
    <w:rsid w:val="00B0119F"/>
    <w:rsid w:val="00B30CC7"/>
    <w:rsid w:val="00B43522"/>
    <w:rsid w:val="00B45E16"/>
    <w:rsid w:val="00B659A6"/>
    <w:rsid w:val="00B70E52"/>
    <w:rsid w:val="00B921EC"/>
    <w:rsid w:val="00B94A46"/>
    <w:rsid w:val="00B95AE5"/>
    <w:rsid w:val="00BB08AC"/>
    <w:rsid w:val="00BB5869"/>
    <w:rsid w:val="00BB6705"/>
    <w:rsid w:val="00BC73A4"/>
    <w:rsid w:val="00BD2CB8"/>
    <w:rsid w:val="00BE3D99"/>
    <w:rsid w:val="00BE5CC0"/>
    <w:rsid w:val="00BF5C7B"/>
    <w:rsid w:val="00C104B3"/>
    <w:rsid w:val="00C113E6"/>
    <w:rsid w:val="00C2057F"/>
    <w:rsid w:val="00C267ED"/>
    <w:rsid w:val="00C31757"/>
    <w:rsid w:val="00C469AE"/>
    <w:rsid w:val="00C46E14"/>
    <w:rsid w:val="00C47788"/>
    <w:rsid w:val="00C61A9E"/>
    <w:rsid w:val="00C661B2"/>
    <w:rsid w:val="00C866A2"/>
    <w:rsid w:val="00C92081"/>
    <w:rsid w:val="00C92D2C"/>
    <w:rsid w:val="00C9320A"/>
    <w:rsid w:val="00CA1D30"/>
    <w:rsid w:val="00CA2D2D"/>
    <w:rsid w:val="00CB0028"/>
    <w:rsid w:val="00CB1471"/>
    <w:rsid w:val="00CB2C45"/>
    <w:rsid w:val="00CB70D9"/>
    <w:rsid w:val="00CC3BE0"/>
    <w:rsid w:val="00CC448F"/>
    <w:rsid w:val="00CD09C5"/>
    <w:rsid w:val="00CD175D"/>
    <w:rsid w:val="00CD3DCC"/>
    <w:rsid w:val="00CD47A0"/>
    <w:rsid w:val="00CE0099"/>
    <w:rsid w:val="00CE04E6"/>
    <w:rsid w:val="00CE3EEE"/>
    <w:rsid w:val="00CF1D6B"/>
    <w:rsid w:val="00CF4527"/>
    <w:rsid w:val="00CF4B64"/>
    <w:rsid w:val="00CF7F30"/>
    <w:rsid w:val="00D06EBB"/>
    <w:rsid w:val="00D17BC0"/>
    <w:rsid w:val="00D221D5"/>
    <w:rsid w:val="00D23716"/>
    <w:rsid w:val="00D2476E"/>
    <w:rsid w:val="00D24C72"/>
    <w:rsid w:val="00D300F3"/>
    <w:rsid w:val="00D309A2"/>
    <w:rsid w:val="00D71285"/>
    <w:rsid w:val="00D81C59"/>
    <w:rsid w:val="00DA6465"/>
    <w:rsid w:val="00DD1B11"/>
    <w:rsid w:val="00DD4584"/>
    <w:rsid w:val="00DE757D"/>
    <w:rsid w:val="00DF1449"/>
    <w:rsid w:val="00E0664F"/>
    <w:rsid w:val="00E128FC"/>
    <w:rsid w:val="00E207B0"/>
    <w:rsid w:val="00E20C1D"/>
    <w:rsid w:val="00E32697"/>
    <w:rsid w:val="00E35A8F"/>
    <w:rsid w:val="00E53126"/>
    <w:rsid w:val="00E7373D"/>
    <w:rsid w:val="00E818DC"/>
    <w:rsid w:val="00E81F41"/>
    <w:rsid w:val="00E84546"/>
    <w:rsid w:val="00E854B2"/>
    <w:rsid w:val="00E9709F"/>
    <w:rsid w:val="00EA590F"/>
    <w:rsid w:val="00EA6399"/>
    <w:rsid w:val="00EB4385"/>
    <w:rsid w:val="00EB4E66"/>
    <w:rsid w:val="00EB7175"/>
    <w:rsid w:val="00EC211F"/>
    <w:rsid w:val="00EE73DF"/>
    <w:rsid w:val="00EF6964"/>
    <w:rsid w:val="00EF7E51"/>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D62F2"/>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BB5869"/>
    <w:rPr>
      <w:color w:val="605E5C"/>
      <w:shd w:val="clear" w:color="auto" w:fill="E1DFDD"/>
    </w:rPr>
  </w:style>
  <w:style w:type="paragraph" w:customStyle="1" w:styleId="citation">
    <w:name w:val="citation"/>
    <w:basedOn w:val="Normal"/>
    <w:rsid w:val="00752D4D"/>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786782"/>
  </w:style>
  <w:style w:type="character" w:styleId="CommentReference">
    <w:name w:val="annotation reference"/>
    <w:basedOn w:val="DefaultParagraphFont"/>
    <w:uiPriority w:val="99"/>
    <w:semiHidden/>
    <w:unhideWhenUsed/>
    <w:rsid w:val="00786782"/>
    <w:rPr>
      <w:sz w:val="16"/>
      <w:szCs w:val="16"/>
    </w:rPr>
  </w:style>
  <w:style w:type="paragraph" w:styleId="CommentText">
    <w:name w:val="annotation text"/>
    <w:basedOn w:val="Normal"/>
    <w:link w:val="CommentTextChar"/>
    <w:uiPriority w:val="99"/>
    <w:unhideWhenUsed/>
    <w:rsid w:val="00786782"/>
    <w:rPr>
      <w:sz w:val="20"/>
      <w:szCs w:val="20"/>
    </w:rPr>
  </w:style>
  <w:style w:type="character" w:customStyle="1" w:styleId="CommentTextChar">
    <w:name w:val="Comment Text Char"/>
    <w:basedOn w:val="DefaultParagraphFont"/>
    <w:link w:val="CommentText"/>
    <w:uiPriority w:val="99"/>
    <w:rsid w:val="00786782"/>
    <w:rPr>
      <w:sz w:val="20"/>
      <w:szCs w:val="20"/>
    </w:rPr>
  </w:style>
  <w:style w:type="paragraph" w:styleId="CommentSubject">
    <w:name w:val="annotation subject"/>
    <w:basedOn w:val="CommentText"/>
    <w:next w:val="CommentText"/>
    <w:link w:val="CommentSubjectChar"/>
    <w:uiPriority w:val="99"/>
    <w:semiHidden/>
    <w:unhideWhenUsed/>
    <w:rsid w:val="00786782"/>
    <w:rPr>
      <w:b/>
      <w:bCs/>
    </w:rPr>
  </w:style>
  <w:style w:type="character" w:customStyle="1" w:styleId="CommentSubjectChar">
    <w:name w:val="Comment Subject Char"/>
    <w:basedOn w:val="CommentTextChar"/>
    <w:link w:val="CommentSubject"/>
    <w:uiPriority w:val="99"/>
    <w:semiHidden/>
    <w:rsid w:val="00786782"/>
    <w:rPr>
      <w:b/>
      <w:bCs/>
      <w:sz w:val="20"/>
      <w:szCs w:val="20"/>
    </w:rPr>
  </w:style>
  <w:style w:type="character" w:styleId="FollowedHyperlink">
    <w:name w:val="FollowedHyperlink"/>
    <w:basedOn w:val="DefaultParagraphFont"/>
    <w:uiPriority w:val="99"/>
    <w:semiHidden/>
    <w:unhideWhenUsed/>
    <w:rsid w:val="004B1B5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1729156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radiopaedia.org/cases/apo-arrows.jp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en.wikipedia.org/wiki/Sinus_bradycardia#/media/File:ECG_Sinus_Bradycardia_43_bpm.jp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hillip.lunsford@guthrie.org"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uptodate.com/contents/organophosphate-and-carbamate-poisoning?search=organophosphate%20poisoning&amp;source=search_result&amp;selectedTitle=1~28&amp;usage_type=default&amp;display_rank=1"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3E92CD63B9374682F7FFB9C869DACE" ma:contentTypeVersion="8" ma:contentTypeDescription="Create a new document." ma:contentTypeScope="" ma:versionID="1c6302bbb95e0dd58e7de873e70a0e6a">
  <xsd:schema xmlns:xsd="http://www.w3.org/2001/XMLSchema" xmlns:xs="http://www.w3.org/2001/XMLSchema" xmlns:p="http://schemas.microsoft.com/office/2006/metadata/properties" xmlns:ns2="2b8f7694-f956-4a16-94ce-006ee1140c95" targetNamespace="http://schemas.microsoft.com/office/2006/metadata/properties" ma:root="true" ma:fieldsID="c952b92f6e4707637e7ddb6fbfec8366" ns2:_="">
    <xsd:import namespace="2b8f7694-f956-4a16-94ce-006ee1140c9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8f7694-f956-4a16-94ce-006ee1140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44810-BF8F-4372-B6D2-44176929E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8f7694-f956-4a16-94ce-006ee1140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CFC68A-1ED9-4D80-ABB5-1D1BBC5E44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D2D615-27D2-440C-B0D8-A0439F88E236}">
  <ds:schemaRefs>
    <ds:schemaRef ds:uri="http://schemas.microsoft.com/sharepoint/v3/contenttype/forms"/>
  </ds:schemaRefs>
</ds:datastoreItem>
</file>

<file path=customXml/itemProps4.xml><?xml version="1.0" encoding="utf-8"?>
<ds:datastoreItem xmlns:ds="http://schemas.openxmlformats.org/officeDocument/2006/customXml" ds:itemID="{104DC397-0856-423B-9A7A-7758110FB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1570</Words>
  <Characters>8949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2</cp:revision>
  <cp:lastPrinted>2018-05-08T01:33:00Z</cp:lastPrinted>
  <dcterms:created xsi:type="dcterms:W3CDTF">2024-06-10T18:43:00Z</dcterms:created>
  <dcterms:modified xsi:type="dcterms:W3CDTF">2024-06-10T18:43:00Z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0x010100B43E92CD63B9374682F7FFB9C869DACE</vt:lpwstr>
  </property>
</Properties>
</file>